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400B" w:rsidRPr="003E0B21" w:rsidRDefault="00CC631E" w:rsidP="0009400B">
      <w:pPr>
        <w:pStyle w:val="Title"/>
        <w:rPr>
          <w:rFonts w:ascii="Arial" w:hAnsi="Arial" w:cs="Arial"/>
        </w:rPr>
      </w:pPr>
      <w:r>
        <w:rPr>
          <w:rFonts w:ascii="Arial" w:hAnsi="Arial" w:cs="Arial"/>
        </w:rPr>
        <w:t>Lessons Learned</w:t>
      </w:r>
      <w:bookmarkStart w:id="0" w:name="_GoBack"/>
      <w:bookmarkEnd w:id="0"/>
    </w:p>
    <w:tbl>
      <w:tblPr>
        <w:tblW w:w="0" w:type="auto"/>
        <w:tblCellMar>
          <w:left w:w="0" w:type="dxa"/>
          <w:right w:w="0" w:type="dxa"/>
        </w:tblCellMar>
        <w:tblLook w:val="04A0" w:firstRow="1" w:lastRow="0" w:firstColumn="1" w:lastColumn="0" w:noHBand="0" w:noVBand="1"/>
      </w:tblPr>
      <w:tblGrid>
        <w:gridCol w:w="1606"/>
        <w:gridCol w:w="2723"/>
        <w:gridCol w:w="2343"/>
        <w:gridCol w:w="2904"/>
      </w:tblGrid>
      <w:tr w:rsidR="0009400B" w:rsidRPr="003E0B21" w:rsidTr="0009400B">
        <w:tc>
          <w:tcPr>
            <w:tcW w:w="1606"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9400B" w:rsidRPr="003E0B21" w:rsidRDefault="0009400B" w:rsidP="0009400B">
            <w:pPr>
              <w:spacing w:before="60" w:after="60" w:line="240" w:lineRule="auto"/>
              <w:rPr>
                <w:rFonts w:ascii="Arial" w:eastAsia="Times New Roman" w:hAnsi="Arial" w:cs="Arial"/>
                <w:color w:val="000000"/>
                <w:sz w:val="24"/>
                <w:szCs w:val="24"/>
              </w:rPr>
            </w:pPr>
            <w:r w:rsidRPr="003E0B21">
              <w:rPr>
                <w:rFonts w:ascii="Arial" w:eastAsia="Times New Roman" w:hAnsi="Arial" w:cs="Arial"/>
                <w:b/>
                <w:bCs/>
                <w:color w:val="000000"/>
                <w:sz w:val="20"/>
                <w:szCs w:val="20"/>
              </w:rPr>
              <w:t>Environmental and Team Factors</w:t>
            </w:r>
          </w:p>
        </w:tc>
        <w:tc>
          <w:tcPr>
            <w:tcW w:w="272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09400B" w:rsidRPr="003E0B21" w:rsidRDefault="0009400B" w:rsidP="0009400B">
            <w:pPr>
              <w:spacing w:before="60" w:after="60" w:line="240" w:lineRule="auto"/>
              <w:rPr>
                <w:rFonts w:ascii="Arial" w:eastAsia="Times New Roman" w:hAnsi="Arial" w:cs="Arial"/>
                <w:color w:val="000000"/>
                <w:sz w:val="24"/>
                <w:szCs w:val="24"/>
              </w:rPr>
            </w:pPr>
            <w:r w:rsidRPr="003E0B21">
              <w:rPr>
                <w:rFonts w:ascii="Arial" w:eastAsia="Times New Roman" w:hAnsi="Arial" w:cs="Arial"/>
                <w:b/>
                <w:bCs/>
                <w:color w:val="000000"/>
                <w:sz w:val="20"/>
                <w:szCs w:val="20"/>
              </w:rPr>
              <w:t>Expectations and Feedback</w:t>
            </w:r>
          </w:p>
          <w:p w:rsidR="0009400B" w:rsidRPr="003E0B21" w:rsidRDefault="0009400B" w:rsidP="0009400B">
            <w:pPr>
              <w:tabs>
                <w:tab w:val="num" w:pos="146"/>
              </w:tabs>
              <w:spacing w:before="60" w:after="60" w:line="240" w:lineRule="auto"/>
              <w:ind w:left="146" w:hanging="180"/>
              <w:rPr>
                <w:rFonts w:ascii="Arial" w:eastAsia="Times New Roman" w:hAnsi="Arial" w:cs="Arial"/>
                <w:color w:val="000000"/>
                <w:sz w:val="24"/>
                <w:szCs w:val="24"/>
              </w:rPr>
            </w:pPr>
            <w:r w:rsidRPr="003E0B21">
              <w:rPr>
                <w:rFonts w:ascii="Arial" w:eastAsia="Times New Roman" w:hAnsi="Arial" w:cs="Arial"/>
                <w:color w:val="000000"/>
                <w:sz w:val="20"/>
                <w:szCs w:val="20"/>
              </w:rPr>
              <w:t></w:t>
            </w:r>
            <w:r w:rsidRPr="003E0B21">
              <w:rPr>
                <w:rFonts w:ascii="Arial" w:eastAsia="Times New Roman" w:hAnsi="Arial" w:cs="Arial"/>
                <w:color w:val="000000"/>
                <w:sz w:val="14"/>
                <w:szCs w:val="14"/>
              </w:rPr>
              <w:t xml:space="preserve">   </w:t>
            </w:r>
            <w:r w:rsidR="003E0B21" w:rsidRPr="003E0B21">
              <w:rPr>
                <w:rFonts w:ascii="Arial" w:eastAsia="Times New Roman" w:hAnsi="Arial" w:cs="Arial"/>
                <w:color w:val="000000"/>
                <w:sz w:val="20"/>
                <w:szCs w:val="20"/>
              </w:rPr>
              <w:t>Built into Quality Systems</w:t>
            </w:r>
          </w:p>
          <w:p w:rsidR="0009400B" w:rsidRPr="003E0B21" w:rsidRDefault="0009400B" w:rsidP="0009400B">
            <w:pPr>
              <w:tabs>
                <w:tab w:val="num" w:pos="146"/>
              </w:tabs>
              <w:spacing w:before="60" w:after="60" w:line="240" w:lineRule="auto"/>
              <w:ind w:left="146" w:hanging="180"/>
              <w:rPr>
                <w:rFonts w:ascii="Arial" w:eastAsia="Times New Roman" w:hAnsi="Arial" w:cs="Arial"/>
                <w:color w:val="000000"/>
                <w:sz w:val="24"/>
                <w:szCs w:val="24"/>
              </w:rPr>
            </w:pPr>
            <w:r w:rsidRPr="003E0B21">
              <w:rPr>
                <w:rFonts w:ascii="Arial" w:eastAsia="Times New Roman" w:hAnsi="Arial" w:cs="Arial"/>
                <w:color w:val="000000"/>
                <w:sz w:val="20"/>
                <w:szCs w:val="20"/>
              </w:rPr>
              <w:t></w:t>
            </w:r>
            <w:r w:rsidRPr="003E0B21">
              <w:rPr>
                <w:rFonts w:ascii="Arial" w:eastAsia="Times New Roman" w:hAnsi="Arial" w:cs="Arial"/>
                <w:color w:val="000000"/>
                <w:sz w:val="14"/>
                <w:szCs w:val="14"/>
              </w:rPr>
              <w:t xml:space="preserve">   </w:t>
            </w:r>
            <w:r w:rsidRPr="003E0B21">
              <w:rPr>
                <w:rFonts w:ascii="Arial" w:eastAsia="Times New Roman" w:hAnsi="Arial" w:cs="Arial"/>
                <w:color w:val="000000"/>
                <w:sz w:val="20"/>
                <w:szCs w:val="20"/>
              </w:rPr>
              <w:t>Work is linked to business goals.</w:t>
            </w:r>
          </w:p>
          <w:p w:rsidR="0009400B" w:rsidRPr="003E0B21" w:rsidRDefault="0009400B" w:rsidP="003E0B21">
            <w:pPr>
              <w:tabs>
                <w:tab w:val="num" w:pos="146"/>
              </w:tabs>
              <w:spacing w:before="60" w:after="60" w:line="240" w:lineRule="auto"/>
              <w:ind w:left="146" w:hanging="180"/>
              <w:rPr>
                <w:rFonts w:ascii="Arial" w:eastAsia="Times New Roman" w:hAnsi="Arial" w:cs="Arial"/>
                <w:color w:val="000000"/>
                <w:sz w:val="24"/>
                <w:szCs w:val="24"/>
              </w:rPr>
            </w:pPr>
            <w:r w:rsidRPr="003E0B21">
              <w:rPr>
                <w:rFonts w:ascii="Arial" w:eastAsia="Times New Roman" w:hAnsi="Arial" w:cs="Arial"/>
                <w:color w:val="000000"/>
                <w:sz w:val="20"/>
                <w:szCs w:val="20"/>
              </w:rPr>
              <w:t></w:t>
            </w:r>
            <w:r w:rsidRPr="003E0B21">
              <w:rPr>
                <w:rFonts w:ascii="Arial" w:eastAsia="Times New Roman" w:hAnsi="Arial" w:cs="Arial"/>
                <w:color w:val="000000"/>
                <w:sz w:val="14"/>
                <w:szCs w:val="14"/>
              </w:rPr>
              <w:t xml:space="preserve">   </w:t>
            </w:r>
            <w:r w:rsidR="003E0B21" w:rsidRPr="003E0B21">
              <w:rPr>
                <w:rFonts w:ascii="Arial" w:eastAsia="Times New Roman" w:hAnsi="Arial" w:cs="Arial"/>
                <w:color w:val="000000"/>
                <w:sz w:val="20"/>
                <w:szCs w:val="20"/>
              </w:rPr>
              <w:t>Knowledge</w:t>
            </w:r>
            <w:r w:rsidRPr="003E0B21">
              <w:rPr>
                <w:rFonts w:ascii="Arial" w:eastAsia="Times New Roman" w:hAnsi="Arial" w:cs="Arial"/>
                <w:color w:val="000000"/>
                <w:sz w:val="20"/>
                <w:szCs w:val="20"/>
              </w:rPr>
              <w:t xml:space="preserve"> management system guides employee performance and development.</w:t>
            </w:r>
          </w:p>
        </w:tc>
        <w:tc>
          <w:tcPr>
            <w:tcW w:w="234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09400B" w:rsidRPr="003E0B21" w:rsidRDefault="0009400B" w:rsidP="0009400B">
            <w:pPr>
              <w:spacing w:before="60" w:after="60" w:line="240" w:lineRule="auto"/>
              <w:rPr>
                <w:rFonts w:ascii="Arial" w:eastAsia="Times New Roman" w:hAnsi="Arial" w:cs="Arial"/>
                <w:color w:val="000000"/>
                <w:sz w:val="24"/>
                <w:szCs w:val="24"/>
              </w:rPr>
            </w:pPr>
            <w:r w:rsidRPr="003E0B21">
              <w:rPr>
                <w:rFonts w:ascii="Arial" w:eastAsia="Times New Roman" w:hAnsi="Arial" w:cs="Arial"/>
                <w:b/>
                <w:bCs/>
                <w:color w:val="000000"/>
                <w:sz w:val="20"/>
                <w:szCs w:val="20"/>
              </w:rPr>
              <w:t>Tools and Processes</w:t>
            </w:r>
          </w:p>
          <w:p w:rsidR="003E0B21" w:rsidRPr="003E0B21" w:rsidRDefault="003E0B21" w:rsidP="003E0B21">
            <w:pPr>
              <w:pStyle w:val="ListParagraph"/>
              <w:numPr>
                <w:ilvl w:val="0"/>
                <w:numId w:val="2"/>
              </w:numPr>
              <w:rPr>
                <w:rFonts w:ascii="Arial" w:hAnsi="Arial" w:cs="Arial"/>
                <w:sz w:val="20"/>
                <w:szCs w:val="20"/>
              </w:rPr>
            </w:pPr>
            <w:proofErr w:type="gramStart"/>
            <w:r w:rsidRPr="003E0B21">
              <w:rPr>
                <w:rStyle w:val="Emphasis"/>
                <w:rFonts w:ascii="Arial" w:hAnsi="Arial" w:cs="Arial"/>
                <w:b/>
                <w:bCs/>
                <w:color w:val="383838"/>
                <w:sz w:val="20"/>
                <w:szCs w:val="20"/>
              </w:rPr>
              <w:t>Lessons identified</w:t>
            </w:r>
            <w:r w:rsidRPr="003E0B21">
              <w:rPr>
                <w:rFonts w:ascii="Arial" w:hAnsi="Arial" w:cs="Arial"/>
                <w:sz w:val="20"/>
                <w:szCs w:val="20"/>
              </w:rPr>
              <w:t> is</w:t>
            </w:r>
            <w:proofErr w:type="gramEnd"/>
            <w:r w:rsidRPr="003E0B21">
              <w:rPr>
                <w:rFonts w:ascii="Arial" w:hAnsi="Arial" w:cs="Arial"/>
                <w:sz w:val="20"/>
                <w:szCs w:val="20"/>
              </w:rPr>
              <w:t xml:space="preserve"> generate, assess, and share.</w:t>
            </w:r>
          </w:p>
          <w:p w:rsidR="003E0B21" w:rsidRPr="003E0B21" w:rsidRDefault="003E0B21" w:rsidP="003E0B21">
            <w:pPr>
              <w:pStyle w:val="ListParagraph"/>
              <w:numPr>
                <w:ilvl w:val="0"/>
                <w:numId w:val="2"/>
              </w:numPr>
              <w:rPr>
                <w:rFonts w:ascii="Arial" w:hAnsi="Arial" w:cs="Arial"/>
                <w:sz w:val="20"/>
                <w:szCs w:val="20"/>
              </w:rPr>
            </w:pPr>
            <w:proofErr w:type="gramStart"/>
            <w:r w:rsidRPr="003E0B21">
              <w:rPr>
                <w:rStyle w:val="Emphasis"/>
                <w:rFonts w:ascii="Arial" w:hAnsi="Arial" w:cs="Arial"/>
                <w:b/>
                <w:bCs/>
                <w:color w:val="383838"/>
                <w:sz w:val="20"/>
                <w:szCs w:val="20"/>
              </w:rPr>
              <w:t>Updated processes</w:t>
            </w:r>
            <w:r w:rsidRPr="003E0B21">
              <w:rPr>
                <w:rFonts w:ascii="Arial" w:hAnsi="Arial" w:cs="Arial"/>
                <w:sz w:val="20"/>
                <w:szCs w:val="20"/>
              </w:rPr>
              <w:t> (and documents) is</w:t>
            </w:r>
            <w:proofErr w:type="gramEnd"/>
            <w:r w:rsidRPr="003E0B21">
              <w:rPr>
                <w:rFonts w:ascii="Arial" w:hAnsi="Arial" w:cs="Arial"/>
                <w:sz w:val="20"/>
                <w:szCs w:val="20"/>
              </w:rPr>
              <w:t xml:space="preserve"> contextualize, apply and update.</w:t>
            </w:r>
          </w:p>
          <w:p w:rsidR="0009400B" w:rsidRPr="003E0B21" w:rsidRDefault="0009400B" w:rsidP="0009400B">
            <w:pPr>
              <w:tabs>
                <w:tab w:val="num" w:pos="146"/>
              </w:tabs>
              <w:spacing w:before="60" w:after="60" w:line="240" w:lineRule="auto"/>
              <w:ind w:left="146" w:hanging="180"/>
              <w:rPr>
                <w:rFonts w:ascii="Arial" w:eastAsia="Times New Roman" w:hAnsi="Arial" w:cs="Arial"/>
                <w:color w:val="000000"/>
                <w:sz w:val="24"/>
                <w:szCs w:val="24"/>
              </w:rPr>
            </w:pPr>
          </w:p>
        </w:tc>
        <w:tc>
          <w:tcPr>
            <w:tcW w:w="290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09400B" w:rsidRPr="003E0B21" w:rsidRDefault="0009400B" w:rsidP="0009400B">
            <w:pPr>
              <w:spacing w:before="60" w:after="60" w:line="240" w:lineRule="auto"/>
              <w:rPr>
                <w:rFonts w:ascii="Arial" w:eastAsia="Times New Roman" w:hAnsi="Arial" w:cs="Arial"/>
                <w:color w:val="000000"/>
                <w:sz w:val="24"/>
                <w:szCs w:val="24"/>
              </w:rPr>
            </w:pPr>
            <w:r w:rsidRPr="003E0B21">
              <w:rPr>
                <w:rFonts w:ascii="Arial" w:eastAsia="Times New Roman" w:hAnsi="Arial" w:cs="Arial"/>
                <w:b/>
                <w:bCs/>
                <w:color w:val="000000"/>
                <w:sz w:val="20"/>
                <w:szCs w:val="20"/>
              </w:rPr>
              <w:t>Consequences and Incentives</w:t>
            </w:r>
          </w:p>
          <w:p w:rsidR="003E0B21" w:rsidRPr="003E0B21" w:rsidRDefault="003E0B21" w:rsidP="0009400B">
            <w:pPr>
              <w:tabs>
                <w:tab w:val="num" w:pos="146"/>
              </w:tabs>
              <w:spacing w:before="60" w:after="60" w:line="240" w:lineRule="auto"/>
              <w:ind w:left="146" w:hanging="180"/>
              <w:rPr>
                <w:rFonts w:ascii="Arial" w:eastAsia="Times New Roman" w:hAnsi="Arial" w:cs="Arial"/>
                <w:color w:val="000000"/>
                <w:sz w:val="20"/>
                <w:szCs w:val="20"/>
              </w:rPr>
            </w:pPr>
            <w:r w:rsidRPr="003E0B21">
              <w:rPr>
                <w:rFonts w:ascii="Arial" w:eastAsia="Times New Roman" w:hAnsi="Arial" w:cs="Arial"/>
                <w:color w:val="000000"/>
                <w:sz w:val="20"/>
                <w:szCs w:val="20"/>
              </w:rPr>
              <w:t>A change in personal or organizational behavior as a result from learning from experience</w:t>
            </w:r>
          </w:p>
          <w:p w:rsidR="003E0B21" w:rsidRPr="003E0B21" w:rsidRDefault="003E0B21" w:rsidP="0009400B">
            <w:pPr>
              <w:tabs>
                <w:tab w:val="num" w:pos="146"/>
              </w:tabs>
              <w:spacing w:before="60" w:after="60" w:line="240" w:lineRule="auto"/>
              <w:ind w:left="146" w:hanging="180"/>
              <w:rPr>
                <w:rFonts w:ascii="Arial" w:eastAsia="Times New Roman" w:hAnsi="Arial" w:cs="Arial"/>
                <w:color w:val="000000"/>
                <w:sz w:val="20"/>
                <w:szCs w:val="20"/>
              </w:rPr>
            </w:pPr>
            <w:r w:rsidRPr="003E0B21">
              <w:rPr>
                <w:rFonts w:ascii="Arial" w:eastAsia="Times New Roman" w:hAnsi="Arial" w:cs="Arial"/>
                <w:color w:val="000000"/>
                <w:sz w:val="20"/>
                <w:szCs w:val="20"/>
              </w:rPr>
              <w:t>A permanent, institutionalized change</w:t>
            </w:r>
          </w:p>
          <w:p w:rsidR="003E0B21" w:rsidRPr="003E0B21" w:rsidRDefault="003E0B21" w:rsidP="0009400B">
            <w:pPr>
              <w:tabs>
                <w:tab w:val="num" w:pos="146"/>
              </w:tabs>
              <w:spacing w:before="60" w:after="60" w:line="240" w:lineRule="auto"/>
              <w:ind w:left="146" w:hanging="180"/>
              <w:rPr>
                <w:rFonts w:ascii="Arial" w:eastAsia="Times New Roman" w:hAnsi="Arial" w:cs="Arial"/>
                <w:color w:val="000000"/>
                <w:sz w:val="20"/>
                <w:szCs w:val="20"/>
              </w:rPr>
            </w:pPr>
            <w:r w:rsidRPr="003E0B21">
              <w:rPr>
                <w:rFonts w:ascii="Arial" w:eastAsia="Times New Roman" w:hAnsi="Arial" w:cs="Arial"/>
                <w:color w:val="000000"/>
                <w:sz w:val="20"/>
                <w:szCs w:val="20"/>
              </w:rPr>
              <w:t>Drive Continuous Improvement</w:t>
            </w:r>
          </w:p>
          <w:p w:rsidR="003E0B21" w:rsidRPr="003E0B21" w:rsidRDefault="003E0B21" w:rsidP="0009400B">
            <w:pPr>
              <w:tabs>
                <w:tab w:val="num" w:pos="146"/>
              </w:tabs>
              <w:spacing w:before="60" w:after="60" w:line="240" w:lineRule="auto"/>
              <w:ind w:left="146" w:hanging="180"/>
              <w:rPr>
                <w:rFonts w:ascii="Arial" w:eastAsia="Times New Roman" w:hAnsi="Arial" w:cs="Arial"/>
                <w:color w:val="000000"/>
                <w:sz w:val="24"/>
                <w:szCs w:val="24"/>
              </w:rPr>
            </w:pPr>
          </w:p>
        </w:tc>
      </w:tr>
      <w:tr w:rsidR="0009400B" w:rsidRPr="003E0B21" w:rsidTr="0009400B">
        <w:tc>
          <w:tcPr>
            <w:tcW w:w="160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9400B" w:rsidRPr="003E0B21" w:rsidRDefault="0009400B" w:rsidP="0009400B">
            <w:pPr>
              <w:spacing w:before="60" w:after="60" w:line="240" w:lineRule="auto"/>
              <w:rPr>
                <w:rFonts w:ascii="Arial" w:eastAsia="Times New Roman" w:hAnsi="Arial" w:cs="Arial"/>
                <w:color w:val="000000"/>
                <w:sz w:val="24"/>
                <w:szCs w:val="24"/>
              </w:rPr>
            </w:pPr>
            <w:r w:rsidRPr="003E0B21">
              <w:rPr>
                <w:rFonts w:ascii="Arial" w:eastAsia="Times New Roman" w:hAnsi="Arial" w:cs="Arial"/>
                <w:b/>
                <w:bCs/>
                <w:color w:val="000000"/>
                <w:sz w:val="20"/>
                <w:szCs w:val="20"/>
              </w:rPr>
              <w:t>Individual Factors</w:t>
            </w:r>
          </w:p>
        </w:tc>
        <w:tc>
          <w:tcPr>
            <w:tcW w:w="272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9400B" w:rsidRPr="003E0B21" w:rsidRDefault="0009400B" w:rsidP="0009400B">
            <w:pPr>
              <w:spacing w:before="60" w:after="60" w:line="240" w:lineRule="auto"/>
              <w:rPr>
                <w:rFonts w:ascii="Arial" w:eastAsia="Times New Roman" w:hAnsi="Arial" w:cs="Arial"/>
                <w:color w:val="000000"/>
                <w:sz w:val="24"/>
                <w:szCs w:val="24"/>
              </w:rPr>
            </w:pPr>
            <w:r w:rsidRPr="003E0B21">
              <w:rPr>
                <w:rFonts w:ascii="Arial" w:eastAsia="Times New Roman" w:hAnsi="Arial" w:cs="Arial"/>
                <w:b/>
                <w:bCs/>
                <w:color w:val="000000"/>
                <w:sz w:val="20"/>
                <w:szCs w:val="20"/>
              </w:rPr>
              <w:t>Knowledge and Skills</w:t>
            </w:r>
          </w:p>
          <w:p w:rsidR="0009400B" w:rsidRPr="003E0B21" w:rsidRDefault="003E0B21" w:rsidP="003E0B21">
            <w:pPr>
              <w:tabs>
                <w:tab w:val="num" w:pos="146"/>
              </w:tabs>
              <w:spacing w:before="60" w:after="60" w:line="240" w:lineRule="auto"/>
              <w:ind w:left="146" w:hanging="180"/>
              <w:rPr>
                <w:rFonts w:ascii="Arial" w:eastAsia="Times New Roman" w:hAnsi="Arial" w:cs="Arial"/>
                <w:color w:val="000000"/>
                <w:sz w:val="20"/>
                <w:szCs w:val="20"/>
              </w:rPr>
            </w:pPr>
            <w:r w:rsidRPr="003E0B21">
              <w:rPr>
                <w:rFonts w:ascii="Arial" w:eastAsia="Times New Roman" w:hAnsi="Arial" w:cs="Arial"/>
                <w:color w:val="000000"/>
                <w:sz w:val="20"/>
                <w:szCs w:val="20"/>
              </w:rPr>
              <w:t>Brainstorming</w:t>
            </w:r>
          </w:p>
          <w:p w:rsidR="003E0B21" w:rsidRPr="003E0B21" w:rsidRDefault="003E0B21" w:rsidP="003E0B21">
            <w:pPr>
              <w:tabs>
                <w:tab w:val="num" w:pos="146"/>
              </w:tabs>
              <w:spacing w:before="60" w:after="60" w:line="240" w:lineRule="auto"/>
              <w:ind w:left="146" w:hanging="180"/>
              <w:rPr>
                <w:rFonts w:ascii="Arial" w:eastAsia="Times New Roman" w:hAnsi="Arial" w:cs="Arial"/>
                <w:color w:val="000000"/>
                <w:sz w:val="20"/>
                <w:szCs w:val="20"/>
              </w:rPr>
            </w:pPr>
            <w:r w:rsidRPr="003E0B21">
              <w:rPr>
                <w:rFonts w:ascii="Arial" w:eastAsia="Times New Roman" w:hAnsi="Arial" w:cs="Arial"/>
                <w:color w:val="000000"/>
                <w:sz w:val="20"/>
                <w:szCs w:val="20"/>
              </w:rPr>
              <w:t>Action Plans</w:t>
            </w:r>
          </w:p>
          <w:p w:rsidR="003E0B21" w:rsidRPr="003E0B21" w:rsidRDefault="003E0B21" w:rsidP="003E0B21">
            <w:pPr>
              <w:tabs>
                <w:tab w:val="num" w:pos="146"/>
              </w:tabs>
              <w:spacing w:before="60" w:after="60" w:line="240" w:lineRule="auto"/>
              <w:ind w:left="146" w:hanging="180"/>
              <w:rPr>
                <w:rFonts w:ascii="Arial" w:eastAsia="Times New Roman" w:hAnsi="Arial" w:cs="Arial"/>
                <w:color w:val="000000"/>
                <w:sz w:val="24"/>
                <w:szCs w:val="24"/>
              </w:rPr>
            </w:pPr>
          </w:p>
        </w:tc>
        <w:tc>
          <w:tcPr>
            <w:tcW w:w="234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9400B" w:rsidRPr="003E0B21" w:rsidRDefault="0009400B" w:rsidP="0009400B">
            <w:pPr>
              <w:spacing w:before="60" w:after="60" w:line="240" w:lineRule="auto"/>
              <w:rPr>
                <w:rFonts w:ascii="Arial" w:eastAsia="Times New Roman" w:hAnsi="Arial" w:cs="Arial"/>
                <w:color w:val="000000"/>
                <w:sz w:val="24"/>
                <w:szCs w:val="24"/>
              </w:rPr>
            </w:pPr>
            <w:r w:rsidRPr="003E0B21">
              <w:rPr>
                <w:rFonts w:ascii="Arial" w:eastAsia="Times New Roman" w:hAnsi="Arial" w:cs="Arial"/>
                <w:b/>
                <w:bCs/>
                <w:color w:val="000000"/>
                <w:sz w:val="20"/>
                <w:szCs w:val="20"/>
              </w:rPr>
              <w:t>Capacity</w:t>
            </w:r>
          </w:p>
          <w:p w:rsidR="0009400B" w:rsidRPr="003E0B21" w:rsidRDefault="0009400B" w:rsidP="003E0B21">
            <w:pPr>
              <w:tabs>
                <w:tab w:val="num" w:pos="146"/>
              </w:tabs>
              <w:spacing w:before="60" w:after="60" w:line="240" w:lineRule="auto"/>
              <w:ind w:left="146" w:hanging="180"/>
              <w:rPr>
                <w:rFonts w:ascii="Arial" w:eastAsia="Times New Roman" w:hAnsi="Arial" w:cs="Arial"/>
                <w:color w:val="000000"/>
                <w:sz w:val="24"/>
                <w:szCs w:val="24"/>
              </w:rPr>
            </w:pPr>
            <w:r w:rsidRPr="003E0B21">
              <w:rPr>
                <w:rFonts w:ascii="Arial" w:eastAsia="Times New Roman" w:hAnsi="Arial" w:cs="Arial"/>
                <w:color w:val="000000"/>
                <w:sz w:val="20"/>
                <w:szCs w:val="20"/>
              </w:rPr>
              <w:t></w:t>
            </w:r>
            <w:r w:rsidRPr="003E0B21">
              <w:rPr>
                <w:rFonts w:ascii="Arial" w:eastAsia="Times New Roman" w:hAnsi="Arial" w:cs="Arial"/>
                <w:color w:val="000000"/>
                <w:sz w:val="14"/>
                <w:szCs w:val="14"/>
              </w:rPr>
              <w:t xml:space="preserve">   </w:t>
            </w:r>
            <w:r w:rsidRPr="003E0B21">
              <w:rPr>
                <w:rFonts w:ascii="Arial" w:eastAsia="Times New Roman" w:hAnsi="Arial" w:cs="Arial"/>
                <w:color w:val="000000"/>
                <w:sz w:val="20"/>
                <w:szCs w:val="20"/>
              </w:rPr>
              <w:t>Employees have the ability to learn and do what is needed to perform successfully.</w:t>
            </w:r>
          </w:p>
        </w:tc>
        <w:tc>
          <w:tcPr>
            <w:tcW w:w="290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9400B" w:rsidRPr="003E0B21" w:rsidRDefault="0009400B" w:rsidP="0009400B">
            <w:pPr>
              <w:spacing w:before="60" w:after="60" w:line="240" w:lineRule="auto"/>
              <w:rPr>
                <w:rFonts w:ascii="Arial" w:eastAsia="Times New Roman" w:hAnsi="Arial" w:cs="Arial"/>
                <w:color w:val="000000"/>
                <w:sz w:val="24"/>
                <w:szCs w:val="24"/>
              </w:rPr>
            </w:pPr>
            <w:r w:rsidRPr="003E0B21">
              <w:rPr>
                <w:rFonts w:ascii="Arial" w:eastAsia="Times New Roman" w:hAnsi="Arial" w:cs="Arial"/>
                <w:b/>
                <w:bCs/>
                <w:color w:val="000000"/>
                <w:sz w:val="20"/>
                <w:szCs w:val="20"/>
              </w:rPr>
              <w:t>Motivation</w:t>
            </w:r>
          </w:p>
          <w:p w:rsidR="0009400B" w:rsidRPr="003E0B21" w:rsidRDefault="0009400B" w:rsidP="0009400B">
            <w:pPr>
              <w:tabs>
                <w:tab w:val="num" w:pos="146"/>
              </w:tabs>
              <w:spacing w:before="60" w:after="60" w:line="240" w:lineRule="auto"/>
              <w:ind w:left="146" w:hanging="180"/>
              <w:rPr>
                <w:rFonts w:ascii="Arial" w:eastAsia="Times New Roman" w:hAnsi="Arial" w:cs="Arial"/>
                <w:color w:val="000000"/>
                <w:sz w:val="24"/>
                <w:szCs w:val="24"/>
              </w:rPr>
            </w:pPr>
            <w:r w:rsidRPr="003E0B21">
              <w:rPr>
                <w:rFonts w:ascii="Arial" w:eastAsia="Times New Roman" w:hAnsi="Arial" w:cs="Arial"/>
                <w:color w:val="000000"/>
                <w:sz w:val="20"/>
                <w:szCs w:val="20"/>
              </w:rPr>
              <w:t></w:t>
            </w:r>
            <w:r w:rsidRPr="003E0B21">
              <w:rPr>
                <w:rFonts w:ascii="Arial" w:eastAsia="Times New Roman" w:hAnsi="Arial" w:cs="Arial"/>
                <w:color w:val="000000"/>
                <w:sz w:val="14"/>
                <w:szCs w:val="14"/>
              </w:rPr>
              <w:t xml:space="preserve">   </w:t>
            </w:r>
            <w:r w:rsidRPr="003E0B21">
              <w:rPr>
                <w:rFonts w:ascii="Arial" w:eastAsia="Times New Roman" w:hAnsi="Arial" w:cs="Arial"/>
                <w:color w:val="000000"/>
                <w:sz w:val="20"/>
                <w:szCs w:val="20"/>
              </w:rPr>
              <w:t>Motives of employees are aligned with the work.</w:t>
            </w:r>
          </w:p>
          <w:p w:rsidR="0009400B" w:rsidRPr="003E0B21" w:rsidRDefault="0009400B" w:rsidP="0009400B">
            <w:pPr>
              <w:tabs>
                <w:tab w:val="num" w:pos="146"/>
              </w:tabs>
              <w:spacing w:before="60" w:after="60" w:line="240" w:lineRule="auto"/>
              <w:ind w:left="146" w:hanging="180"/>
              <w:rPr>
                <w:rFonts w:ascii="Arial" w:eastAsia="Times New Roman" w:hAnsi="Arial" w:cs="Arial"/>
                <w:color w:val="000000"/>
                <w:sz w:val="24"/>
                <w:szCs w:val="24"/>
              </w:rPr>
            </w:pPr>
            <w:r w:rsidRPr="003E0B21">
              <w:rPr>
                <w:rFonts w:ascii="Arial" w:eastAsia="Times New Roman" w:hAnsi="Arial" w:cs="Arial"/>
                <w:color w:val="000000"/>
                <w:sz w:val="20"/>
                <w:szCs w:val="20"/>
              </w:rPr>
              <w:t></w:t>
            </w:r>
            <w:r w:rsidRPr="003E0B21">
              <w:rPr>
                <w:rFonts w:ascii="Arial" w:eastAsia="Times New Roman" w:hAnsi="Arial" w:cs="Arial"/>
                <w:color w:val="000000"/>
                <w:sz w:val="14"/>
                <w:szCs w:val="14"/>
              </w:rPr>
              <w:t xml:space="preserve">   </w:t>
            </w:r>
            <w:r w:rsidRPr="003E0B21">
              <w:rPr>
                <w:rFonts w:ascii="Arial" w:eastAsia="Times New Roman" w:hAnsi="Arial" w:cs="Arial"/>
                <w:color w:val="000000"/>
                <w:sz w:val="20"/>
                <w:szCs w:val="20"/>
              </w:rPr>
              <w:t>Employees desire to perform the required jobs.</w:t>
            </w:r>
          </w:p>
        </w:tc>
      </w:tr>
    </w:tbl>
    <w:p w:rsidR="00AC4BD1" w:rsidRPr="003E0B21" w:rsidRDefault="00AC4BD1">
      <w:pPr>
        <w:rPr>
          <w:rFonts w:ascii="Arial" w:hAnsi="Arial" w:cs="Arial"/>
        </w:rPr>
      </w:pPr>
    </w:p>
    <w:tbl>
      <w:tblPr>
        <w:tblStyle w:val="TableGrid"/>
        <w:tblW w:w="0" w:type="auto"/>
        <w:tblLook w:val="04A0" w:firstRow="1" w:lastRow="0" w:firstColumn="1" w:lastColumn="0" w:noHBand="0" w:noVBand="1"/>
      </w:tblPr>
      <w:tblGrid>
        <w:gridCol w:w="4219"/>
        <w:gridCol w:w="5357"/>
      </w:tblGrid>
      <w:tr w:rsidR="003E0B21" w:rsidRPr="003E0B21" w:rsidTr="003E0B21">
        <w:tc>
          <w:tcPr>
            <w:tcW w:w="4219" w:type="dxa"/>
          </w:tcPr>
          <w:p w:rsidR="003E0B21" w:rsidRPr="003E0B21" w:rsidRDefault="003E0B21">
            <w:pPr>
              <w:rPr>
                <w:rFonts w:ascii="Arial" w:hAnsi="Arial" w:cs="Arial"/>
              </w:rPr>
            </w:pPr>
            <w:r w:rsidRPr="003E0B21">
              <w:rPr>
                <w:rFonts w:ascii="Arial" w:hAnsi="Arial" w:cs="Arial"/>
                <w:noProof/>
              </w:rPr>
              <w:drawing>
                <wp:inline distT="0" distB="0" distL="0" distR="0" wp14:anchorId="1A04A0E1" wp14:editId="3E9CA597">
                  <wp:extent cx="2438708" cy="2273300"/>
                  <wp:effectExtent l="0" t="0" r="0" b="0"/>
                  <wp:docPr id="1" name="Picture 1" descr="Lessons learned is activity to lessons identified to updated proces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ssons learned is activity to lessons identified to updated processe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42513" cy="2276847"/>
                          </a:xfrm>
                          <a:prstGeom prst="rect">
                            <a:avLst/>
                          </a:prstGeom>
                          <a:noFill/>
                          <a:ln>
                            <a:noFill/>
                          </a:ln>
                        </pic:spPr>
                      </pic:pic>
                    </a:graphicData>
                  </a:graphic>
                </wp:inline>
              </w:drawing>
            </w:r>
          </w:p>
        </w:tc>
        <w:tc>
          <w:tcPr>
            <w:tcW w:w="5357" w:type="dxa"/>
          </w:tcPr>
          <w:p w:rsidR="003E0B21" w:rsidRPr="003E0B21" w:rsidRDefault="003E0B21" w:rsidP="003E0B21">
            <w:pPr>
              <w:shd w:val="clear" w:color="auto" w:fill="FFFFFF"/>
              <w:spacing w:before="100" w:beforeAutospacing="1" w:after="210"/>
              <w:rPr>
                <w:rFonts w:ascii="Arial" w:eastAsia="Times New Roman" w:hAnsi="Arial" w:cs="Arial"/>
                <w:color w:val="383838"/>
              </w:rPr>
            </w:pPr>
            <w:r w:rsidRPr="003E0B21">
              <w:rPr>
                <w:rFonts w:ascii="Arial" w:eastAsia="Times New Roman" w:hAnsi="Arial" w:cs="Arial"/>
                <w:color w:val="383838"/>
              </w:rPr>
              <w:t>Identifying lessons needs to be done regularly, the closer to actual change management and control activities the better. The formality of this exercise depends on the scale of the change. There are basically a few major forms:</w:t>
            </w:r>
          </w:p>
          <w:p w:rsidR="003E0B21" w:rsidRPr="003E0B21" w:rsidRDefault="003E0B21" w:rsidP="003E0B21">
            <w:pPr>
              <w:numPr>
                <w:ilvl w:val="0"/>
                <w:numId w:val="3"/>
              </w:numPr>
              <w:shd w:val="clear" w:color="auto" w:fill="FFFFFF"/>
              <w:spacing w:before="105" w:after="100" w:afterAutospacing="1"/>
              <w:ind w:left="480"/>
              <w:rPr>
                <w:rFonts w:ascii="Arial" w:eastAsia="Times New Roman" w:hAnsi="Arial" w:cs="Arial"/>
                <w:color w:val="383838"/>
              </w:rPr>
            </w:pPr>
            <w:r w:rsidRPr="003E0B21">
              <w:rPr>
                <w:rFonts w:ascii="Arial" w:eastAsia="Times New Roman" w:hAnsi="Arial" w:cs="Arial"/>
                <w:color w:val="383838"/>
              </w:rPr>
              <w:t>After action reviews: held daily (or other regular cycle) for high intensity learning. Tends to be very focused on questions of the day.</w:t>
            </w:r>
          </w:p>
          <w:p w:rsidR="003E0B21" w:rsidRPr="003E0B21" w:rsidRDefault="003E0B21" w:rsidP="003E0B21">
            <w:pPr>
              <w:numPr>
                <w:ilvl w:val="0"/>
                <w:numId w:val="3"/>
              </w:numPr>
              <w:shd w:val="clear" w:color="auto" w:fill="FFFFFF"/>
              <w:spacing w:before="105" w:after="100" w:afterAutospacing="1"/>
              <w:ind w:left="480"/>
              <w:rPr>
                <w:rFonts w:ascii="Arial" w:eastAsia="Times New Roman" w:hAnsi="Arial" w:cs="Arial"/>
                <w:color w:val="383838"/>
              </w:rPr>
            </w:pPr>
            <w:r w:rsidRPr="003E0B21">
              <w:rPr>
                <w:rFonts w:ascii="Arial" w:eastAsia="Times New Roman" w:hAnsi="Arial" w:cs="Arial"/>
                <w:color w:val="383838"/>
              </w:rPr>
              <w:t>Retrospective: Held at </w:t>
            </w:r>
            <w:hyperlink r:id="rId10" w:history="1">
              <w:r w:rsidRPr="003E0B21">
                <w:rPr>
                  <w:rFonts w:ascii="Arial" w:eastAsia="Times New Roman" w:hAnsi="Arial" w:cs="Arial"/>
                  <w:color w:val="0087BE"/>
                </w:rPr>
                <w:t>specific periods</w:t>
              </w:r>
            </w:hyperlink>
            <w:r w:rsidRPr="003E0B21">
              <w:rPr>
                <w:rFonts w:ascii="Arial" w:eastAsia="Times New Roman" w:hAnsi="Arial" w:cs="Arial"/>
                <w:color w:val="383838"/>
              </w:rPr>
              <w:t> (for example project gates or change control status changes. Tends to have a specific focus on a single project.</w:t>
            </w:r>
          </w:p>
          <w:p w:rsidR="003E0B21" w:rsidRPr="003E0B21" w:rsidRDefault="003E0B21" w:rsidP="003E0B21">
            <w:pPr>
              <w:numPr>
                <w:ilvl w:val="0"/>
                <w:numId w:val="3"/>
              </w:numPr>
              <w:shd w:val="clear" w:color="auto" w:fill="FFFFFF"/>
              <w:spacing w:before="105" w:after="100" w:afterAutospacing="1"/>
              <w:ind w:left="480"/>
              <w:rPr>
                <w:rFonts w:ascii="Arial" w:eastAsia="Times New Roman" w:hAnsi="Arial" w:cs="Arial"/>
                <w:color w:val="383838"/>
              </w:rPr>
            </w:pPr>
            <w:r w:rsidRPr="003E0B21">
              <w:rPr>
                <w:rFonts w:ascii="Arial" w:eastAsia="Times New Roman" w:hAnsi="Arial" w:cs="Arial"/>
                <w:color w:val="383838"/>
              </w:rPr>
              <w:t xml:space="preserve">Consistency discussions: Held periodically among a community of practice, such as quality reviewers or multiple site process owners. This form looks holistically at all changes over a period of time (weekly, monthly, </w:t>
            </w:r>
            <w:proofErr w:type="gramStart"/>
            <w:r w:rsidRPr="003E0B21">
              <w:rPr>
                <w:rFonts w:ascii="Arial" w:eastAsia="Times New Roman" w:hAnsi="Arial" w:cs="Arial"/>
                <w:color w:val="383838"/>
              </w:rPr>
              <w:t>quarterly</w:t>
            </w:r>
            <w:proofErr w:type="gramEnd"/>
            <w:r w:rsidRPr="003E0B21">
              <w:rPr>
                <w:rFonts w:ascii="Arial" w:eastAsia="Times New Roman" w:hAnsi="Arial" w:cs="Arial"/>
                <w:color w:val="383838"/>
              </w:rPr>
              <w:t>). Very effective when linked to a set of </w:t>
            </w:r>
            <w:hyperlink r:id="rId11" w:history="1">
              <w:r w:rsidRPr="003E0B21">
                <w:rPr>
                  <w:rFonts w:ascii="Arial" w:eastAsia="Times New Roman" w:hAnsi="Arial" w:cs="Arial"/>
                  <w:color w:val="0087BE"/>
                </w:rPr>
                <w:t>leading </w:t>
              </w:r>
            </w:hyperlink>
            <w:r w:rsidRPr="003E0B21">
              <w:rPr>
                <w:rFonts w:ascii="Arial" w:eastAsia="Times New Roman" w:hAnsi="Arial" w:cs="Arial"/>
                <w:color w:val="383838"/>
              </w:rPr>
              <w:t>and lagging </w:t>
            </w:r>
            <w:hyperlink r:id="rId12" w:history="1">
              <w:r w:rsidRPr="003E0B21">
                <w:rPr>
                  <w:rFonts w:ascii="Arial" w:eastAsia="Times New Roman" w:hAnsi="Arial" w:cs="Arial"/>
                  <w:color w:val="0087BE"/>
                </w:rPr>
                <w:t>indicators</w:t>
              </w:r>
            </w:hyperlink>
            <w:r w:rsidRPr="003E0B21">
              <w:rPr>
                <w:rFonts w:ascii="Arial" w:eastAsia="Times New Roman" w:hAnsi="Arial" w:cs="Arial"/>
                <w:color w:val="383838"/>
              </w:rPr>
              <w:t>.</w:t>
            </w:r>
          </w:p>
          <w:p w:rsidR="003E0B21" w:rsidRPr="003E0B21" w:rsidRDefault="003E0B21" w:rsidP="003E0B21">
            <w:pPr>
              <w:numPr>
                <w:ilvl w:val="0"/>
                <w:numId w:val="3"/>
              </w:numPr>
              <w:shd w:val="clear" w:color="auto" w:fill="FFFFFF"/>
              <w:spacing w:before="105" w:after="100" w:afterAutospacing="1"/>
              <w:ind w:left="480"/>
              <w:rPr>
                <w:rFonts w:ascii="Arial" w:eastAsia="Times New Roman" w:hAnsi="Arial" w:cs="Arial"/>
                <w:color w:val="383838"/>
                <w:sz w:val="29"/>
                <w:szCs w:val="29"/>
              </w:rPr>
            </w:pPr>
            <w:r w:rsidRPr="003E0B21">
              <w:rPr>
                <w:rFonts w:ascii="Arial" w:eastAsia="Times New Roman" w:hAnsi="Arial" w:cs="Arial"/>
                <w:color w:val="383838"/>
              </w:rPr>
              <w:t>Incident and events: Deviations happen. Make sure you learn the lessons and implement solutions.</w:t>
            </w:r>
          </w:p>
        </w:tc>
      </w:tr>
    </w:tbl>
    <w:p w:rsidR="0009400B" w:rsidRPr="003E0B21" w:rsidRDefault="0009400B">
      <w:pPr>
        <w:rPr>
          <w:rFonts w:ascii="Arial" w:hAnsi="Arial" w:cs="Arial"/>
        </w:rPr>
      </w:pPr>
    </w:p>
    <w:tbl>
      <w:tblPr>
        <w:tblStyle w:val="TableGrid"/>
        <w:tblW w:w="0" w:type="auto"/>
        <w:tblLook w:val="04A0" w:firstRow="1" w:lastRow="0" w:firstColumn="1" w:lastColumn="0" w:noHBand="0" w:noVBand="1"/>
      </w:tblPr>
      <w:tblGrid>
        <w:gridCol w:w="4747"/>
        <w:gridCol w:w="4829"/>
      </w:tblGrid>
      <w:tr w:rsidR="003E0B21" w:rsidRPr="003E0B21" w:rsidTr="003E0B21">
        <w:tc>
          <w:tcPr>
            <w:tcW w:w="4788" w:type="dxa"/>
          </w:tcPr>
          <w:p w:rsidR="003E0B21" w:rsidRPr="003E0B21" w:rsidRDefault="003E0B21">
            <w:pPr>
              <w:rPr>
                <w:rFonts w:ascii="Arial" w:hAnsi="Arial" w:cs="Arial"/>
                <w:b/>
                <w:sz w:val="28"/>
                <w:szCs w:val="28"/>
              </w:rPr>
            </w:pPr>
            <w:r w:rsidRPr="003E0B21">
              <w:rPr>
                <w:rFonts w:ascii="Arial" w:hAnsi="Arial" w:cs="Arial"/>
                <w:b/>
                <w:sz w:val="28"/>
                <w:szCs w:val="28"/>
              </w:rPr>
              <w:lastRenderedPageBreak/>
              <w:t>Identify lessons</w:t>
            </w:r>
          </w:p>
          <w:p w:rsidR="003E0B21" w:rsidRPr="003E0B21" w:rsidRDefault="003E0B21">
            <w:pPr>
              <w:rPr>
                <w:rFonts w:ascii="Arial" w:hAnsi="Arial" w:cs="Arial"/>
              </w:rPr>
            </w:pPr>
          </w:p>
          <w:p w:rsidR="003E0B21" w:rsidRPr="003E0B21" w:rsidRDefault="003E0B21" w:rsidP="003E0B21">
            <w:pPr>
              <w:numPr>
                <w:ilvl w:val="0"/>
                <w:numId w:val="4"/>
              </w:numPr>
              <w:shd w:val="clear" w:color="auto" w:fill="FFFFFF"/>
              <w:spacing w:before="105" w:after="100" w:afterAutospacing="1"/>
              <w:ind w:left="480"/>
              <w:rPr>
                <w:rFonts w:ascii="Arial" w:eastAsia="Times New Roman" w:hAnsi="Arial" w:cs="Arial"/>
                <w:color w:val="383838"/>
              </w:rPr>
            </w:pPr>
            <w:r w:rsidRPr="003E0B21">
              <w:rPr>
                <w:rFonts w:ascii="Arial" w:eastAsia="Times New Roman" w:hAnsi="Arial" w:cs="Arial"/>
                <w:color w:val="383838"/>
              </w:rPr>
              <w:t>Are based on solid performance data: Based on facts and the analysis of facts.</w:t>
            </w:r>
          </w:p>
          <w:p w:rsidR="003E0B21" w:rsidRPr="003E0B21" w:rsidRDefault="003E0B21" w:rsidP="003E0B21">
            <w:pPr>
              <w:numPr>
                <w:ilvl w:val="0"/>
                <w:numId w:val="4"/>
              </w:numPr>
              <w:shd w:val="clear" w:color="auto" w:fill="FFFFFF"/>
              <w:spacing w:before="105" w:after="100" w:afterAutospacing="1"/>
              <w:ind w:left="480"/>
              <w:rPr>
                <w:rFonts w:ascii="Arial" w:eastAsia="Times New Roman" w:hAnsi="Arial" w:cs="Arial"/>
                <w:color w:val="383838"/>
              </w:rPr>
            </w:pPr>
            <w:r w:rsidRPr="003E0B21">
              <w:rPr>
                <w:rFonts w:ascii="Arial" w:eastAsia="Times New Roman" w:hAnsi="Arial" w:cs="Arial"/>
                <w:color w:val="383838"/>
              </w:rPr>
              <w:t>Look at positive and negative experiences.</w:t>
            </w:r>
          </w:p>
          <w:p w:rsidR="003E0B21" w:rsidRPr="003E0B21" w:rsidRDefault="003E0B21" w:rsidP="003E0B21">
            <w:pPr>
              <w:numPr>
                <w:ilvl w:val="0"/>
                <w:numId w:val="4"/>
              </w:numPr>
              <w:shd w:val="clear" w:color="auto" w:fill="FFFFFF"/>
              <w:spacing w:before="105" w:after="100" w:afterAutospacing="1"/>
              <w:ind w:left="480"/>
              <w:rPr>
                <w:rFonts w:ascii="Arial" w:eastAsia="Times New Roman" w:hAnsi="Arial" w:cs="Arial"/>
                <w:color w:val="383838"/>
              </w:rPr>
            </w:pPr>
            <w:r w:rsidRPr="003E0B21">
              <w:rPr>
                <w:rFonts w:ascii="Arial" w:eastAsia="Times New Roman" w:hAnsi="Arial" w:cs="Arial"/>
                <w:color w:val="383838"/>
              </w:rPr>
              <w:t>Refer back to the </w:t>
            </w:r>
            <w:r w:rsidRPr="003E0B21">
              <w:rPr>
                <w:rFonts w:ascii="Arial" w:eastAsia="Times New Roman" w:hAnsi="Arial" w:cs="Arial"/>
                <w:color w:val="0087BE"/>
              </w:rPr>
              <w:t>change management process</w:t>
            </w:r>
            <w:r w:rsidRPr="003E0B21">
              <w:rPr>
                <w:rFonts w:ascii="Arial" w:eastAsia="Times New Roman" w:hAnsi="Arial" w:cs="Arial"/>
                <w:color w:val="383838"/>
              </w:rPr>
              <w:t>, objectives of the change, and other </w:t>
            </w:r>
            <w:hyperlink r:id="rId13" w:history="1">
              <w:r w:rsidRPr="003E0B21">
                <w:rPr>
                  <w:rFonts w:ascii="Arial" w:eastAsia="Times New Roman" w:hAnsi="Arial" w:cs="Arial"/>
                  <w:color w:val="0087BE"/>
                </w:rPr>
                <w:t>success criteria</w:t>
              </w:r>
            </w:hyperlink>
          </w:p>
          <w:p w:rsidR="003E0B21" w:rsidRPr="003E0B21" w:rsidRDefault="003E0B21" w:rsidP="003E0B21">
            <w:pPr>
              <w:numPr>
                <w:ilvl w:val="0"/>
                <w:numId w:val="4"/>
              </w:numPr>
              <w:shd w:val="clear" w:color="auto" w:fill="FFFFFF"/>
              <w:spacing w:before="105" w:after="100" w:afterAutospacing="1"/>
              <w:ind w:left="480"/>
              <w:rPr>
                <w:rFonts w:ascii="Arial" w:eastAsia="Times New Roman" w:hAnsi="Arial" w:cs="Arial"/>
                <w:color w:val="383838"/>
              </w:rPr>
            </w:pPr>
            <w:r w:rsidRPr="003E0B21">
              <w:rPr>
                <w:rFonts w:ascii="Arial" w:eastAsia="Times New Roman" w:hAnsi="Arial" w:cs="Arial"/>
                <w:color w:val="383838"/>
              </w:rPr>
              <w:t>Separate experience from opinion as much as possible. A lesson arises from actual experience and is an objective reflection on the results.</w:t>
            </w:r>
          </w:p>
          <w:p w:rsidR="003E0B21" w:rsidRPr="003E0B21" w:rsidRDefault="003E0B21" w:rsidP="003E0B21">
            <w:pPr>
              <w:numPr>
                <w:ilvl w:val="0"/>
                <w:numId w:val="4"/>
              </w:numPr>
              <w:shd w:val="clear" w:color="auto" w:fill="FFFFFF"/>
              <w:spacing w:before="105" w:after="100" w:afterAutospacing="1"/>
              <w:ind w:left="480"/>
              <w:rPr>
                <w:rFonts w:ascii="Arial" w:eastAsia="Times New Roman" w:hAnsi="Arial" w:cs="Arial"/>
                <w:color w:val="383838"/>
              </w:rPr>
            </w:pPr>
            <w:r w:rsidRPr="003E0B21">
              <w:rPr>
                <w:rFonts w:ascii="Arial" w:eastAsia="Times New Roman" w:hAnsi="Arial" w:cs="Arial"/>
                <w:color w:val="383838"/>
              </w:rPr>
              <w:t>Generate distinct lessons from which others can learn and take action. A good action avoids generalities.</w:t>
            </w:r>
          </w:p>
          <w:p w:rsidR="003E0B21" w:rsidRPr="003E0B21" w:rsidRDefault="003E0B21" w:rsidP="003E0B21">
            <w:pPr>
              <w:shd w:val="clear" w:color="auto" w:fill="FFFFFF"/>
              <w:spacing w:before="100" w:beforeAutospacing="1" w:after="210"/>
              <w:rPr>
                <w:rFonts w:ascii="Arial" w:eastAsia="Times New Roman" w:hAnsi="Arial" w:cs="Arial"/>
                <w:color w:val="383838"/>
              </w:rPr>
            </w:pPr>
            <w:r w:rsidRPr="003E0B21">
              <w:rPr>
                <w:rFonts w:ascii="Arial" w:eastAsia="Times New Roman" w:hAnsi="Arial" w:cs="Arial"/>
                <w:color w:val="383838"/>
              </w:rPr>
              <w:t>Start with a good core of questions, starting with the what:</w:t>
            </w:r>
          </w:p>
          <w:p w:rsidR="003E0B21" w:rsidRPr="003E0B21" w:rsidRDefault="003E0B21" w:rsidP="003E0B21">
            <w:pPr>
              <w:numPr>
                <w:ilvl w:val="0"/>
                <w:numId w:val="5"/>
              </w:numPr>
              <w:shd w:val="clear" w:color="auto" w:fill="FFFFFF"/>
              <w:spacing w:before="105" w:after="100" w:afterAutospacing="1"/>
              <w:ind w:left="480"/>
              <w:rPr>
                <w:rFonts w:ascii="Arial" w:eastAsia="Times New Roman" w:hAnsi="Arial" w:cs="Arial"/>
                <w:color w:val="383838"/>
              </w:rPr>
            </w:pPr>
            <w:r w:rsidRPr="003E0B21">
              <w:rPr>
                <w:rFonts w:ascii="Arial" w:eastAsia="Times New Roman" w:hAnsi="Arial" w:cs="Arial"/>
                <w:color w:val="383838"/>
              </w:rPr>
              <w:t>What were some of the key issues?</w:t>
            </w:r>
          </w:p>
          <w:p w:rsidR="003E0B21" w:rsidRPr="003E0B21" w:rsidRDefault="003E0B21" w:rsidP="003E0B21">
            <w:pPr>
              <w:numPr>
                <w:ilvl w:val="0"/>
                <w:numId w:val="5"/>
              </w:numPr>
              <w:shd w:val="clear" w:color="auto" w:fill="FFFFFF"/>
              <w:spacing w:before="105" w:after="100" w:afterAutospacing="1"/>
              <w:ind w:left="480"/>
              <w:rPr>
                <w:rFonts w:ascii="Arial" w:eastAsia="Times New Roman" w:hAnsi="Arial" w:cs="Arial"/>
                <w:color w:val="383838"/>
              </w:rPr>
            </w:pPr>
            <w:r w:rsidRPr="003E0B21">
              <w:rPr>
                <w:rFonts w:ascii="Arial" w:eastAsia="Times New Roman" w:hAnsi="Arial" w:cs="Arial"/>
                <w:color w:val="383838"/>
              </w:rPr>
              <w:t>What were the success factors?</w:t>
            </w:r>
          </w:p>
          <w:p w:rsidR="003E0B21" w:rsidRPr="003E0B21" w:rsidRDefault="003E0B21" w:rsidP="003E0B21">
            <w:pPr>
              <w:numPr>
                <w:ilvl w:val="0"/>
                <w:numId w:val="5"/>
              </w:numPr>
              <w:shd w:val="clear" w:color="auto" w:fill="FFFFFF"/>
              <w:spacing w:before="105" w:after="100" w:afterAutospacing="1"/>
              <w:ind w:left="480"/>
              <w:rPr>
                <w:rFonts w:ascii="Arial" w:eastAsia="Times New Roman" w:hAnsi="Arial" w:cs="Arial"/>
                <w:color w:val="383838"/>
              </w:rPr>
            </w:pPr>
            <w:r w:rsidRPr="003E0B21">
              <w:rPr>
                <w:rFonts w:ascii="Arial" w:eastAsia="Times New Roman" w:hAnsi="Arial" w:cs="Arial"/>
                <w:color w:val="383838"/>
              </w:rPr>
              <w:t>What worked well?</w:t>
            </w:r>
          </w:p>
          <w:p w:rsidR="003E0B21" w:rsidRPr="003E0B21" w:rsidRDefault="003E0B21" w:rsidP="003E0B21">
            <w:pPr>
              <w:numPr>
                <w:ilvl w:val="0"/>
                <w:numId w:val="5"/>
              </w:numPr>
              <w:shd w:val="clear" w:color="auto" w:fill="FFFFFF"/>
              <w:spacing w:before="105" w:after="100" w:afterAutospacing="1"/>
              <w:ind w:left="480"/>
              <w:rPr>
                <w:rFonts w:ascii="Arial" w:eastAsia="Times New Roman" w:hAnsi="Arial" w:cs="Arial"/>
                <w:color w:val="383838"/>
              </w:rPr>
            </w:pPr>
            <w:r w:rsidRPr="003E0B21">
              <w:rPr>
                <w:rFonts w:ascii="Arial" w:eastAsia="Times New Roman" w:hAnsi="Arial" w:cs="Arial"/>
                <w:color w:val="383838"/>
              </w:rPr>
              <w:t>What did not work well?</w:t>
            </w:r>
          </w:p>
          <w:p w:rsidR="003E0B21" w:rsidRPr="003E0B21" w:rsidRDefault="003E0B21" w:rsidP="003E0B21">
            <w:pPr>
              <w:numPr>
                <w:ilvl w:val="0"/>
                <w:numId w:val="5"/>
              </w:numPr>
              <w:shd w:val="clear" w:color="auto" w:fill="FFFFFF"/>
              <w:spacing w:before="105" w:after="100" w:afterAutospacing="1"/>
              <w:ind w:left="480"/>
              <w:rPr>
                <w:rFonts w:ascii="Arial" w:eastAsia="Times New Roman" w:hAnsi="Arial" w:cs="Arial"/>
                <w:color w:val="383838"/>
              </w:rPr>
            </w:pPr>
            <w:r w:rsidRPr="003E0B21">
              <w:rPr>
                <w:rFonts w:ascii="Arial" w:eastAsia="Times New Roman" w:hAnsi="Arial" w:cs="Arial"/>
                <w:color w:val="383838"/>
              </w:rPr>
              <w:t>What were the challenges and pitfalls?</w:t>
            </w:r>
          </w:p>
          <w:p w:rsidR="003E0B21" w:rsidRPr="003E0B21" w:rsidRDefault="003E0B21" w:rsidP="003E0B21">
            <w:pPr>
              <w:numPr>
                <w:ilvl w:val="0"/>
                <w:numId w:val="5"/>
              </w:numPr>
              <w:shd w:val="clear" w:color="auto" w:fill="FFFFFF"/>
              <w:spacing w:before="105" w:after="100" w:afterAutospacing="1"/>
              <w:ind w:left="480"/>
              <w:rPr>
                <w:rFonts w:ascii="Arial" w:eastAsia="Times New Roman" w:hAnsi="Arial" w:cs="Arial"/>
                <w:color w:val="383838"/>
              </w:rPr>
            </w:pPr>
            <w:r w:rsidRPr="003E0B21">
              <w:rPr>
                <w:rFonts w:ascii="Arial" w:eastAsia="Times New Roman" w:hAnsi="Arial" w:cs="Arial"/>
                <w:color w:val="383838"/>
              </w:rPr>
              <w:t>What would you approach differently if you ever did this again?</w:t>
            </w:r>
          </w:p>
          <w:p w:rsidR="003E0B21" w:rsidRPr="003E0B21" w:rsidRDefault="003E0B21" w:rsidP="003E0B21">
            <w:pPr>
              <w:shd w:val="clear" w:color="auto" w:fill="FFFFFF"/>
              <w:spacing w:before="100" w:beforeAutospacing="1" w:after="210"/>
              <w:rPr>
                <w:rFonts w:ascii="Arial" w:eastAsia="Times New Roman" w:hAnsi="Arial" w:cs="Arial"/>
                <w:color w:val="383838"/>
              </w:rPr>
            </w:pPr>
            <w:r w:rsidRPr="003E0B21">
              <w:rPr>
                <w:rFonts w:ascii="Arial" w:eastAsia="Times New Roman" w:hAnsi="Arial" w:cs="Arial"/>
                <w:color w:val="383838"/>
              </w:rPr>
              <w:t xml:space="preserve">From </w:t>
            </w:r>
            <w:proofErr w:type="gramStart"/>
            <w:r w:rsidRPr="003E0B21">
              <w:rPr>
                <w:rFonts w:ascii="Arial" w:eastAsia="Times New Roman" w:hAnsi="Arial" w:cs="Arial"/>
                <w:color w:val="383838"/>
              </w:rPr>
              <w:t>these what</w:t>
            </w:r>
            <w:proofErr w:type="gramEnd"/>
            <w:r w:rsidRPr="003E0B21">
              <w:rPr>
                <w:rFonts w:ascii="Arial" w:eastAsia="Times New Roman" w:hAnsi="Arial" w:cs="Arial"/>
                <w:color w:val="383838"/>
              </w:rPr>
              <w:t xml:space="preserve"> questions, we can continue to narrow in on the learnings by asking why and how questions. Ask open questions, and utilize all the techniques of root cause analysis here.</w:t>
            </w:r>
          </w:p>
          <w:p w:rsidR="003E0B21" w:rsidRPr="003E0B21" w:rsidRDefault="003E0B21" w:rsidP="003E0B21">
            <w:pPr>
              <w:shd w:val="clear" w:color="auto" w:fill="FFFFFF"/>
              <w:spacing w:before="100" w:beforeAutospacing="1" w:after="210"/>
              <w:rPr>
                <w:rFonts w:ascii="Arial" w:eastAsia="Times New Roman" w:hAnsi="Arial" w:cs="Arial"/>
                <w:color w:val="383838"/>
              </w:rPr>
            </w:pPr>
            <w:r w:rsidRPr="003E0B21">
              <w:rPr>
                <w:rFonts w:ascii="Arial" w:eastAsia="Times New Roman" w:hAnsi="Arial" w:cs="Arial"/>
                <w:color w:val="383838"/>
              </w:rPr>
              <w:t>Then once you are at (or close) to a defined issue for the learning (a root cause), ask a future-tense question to make it actionable, such as:</w:t>
            </w:r>
          </w:p>
          <w:p w:rsidR="003E0B21" w:rsidRPr="003E0B21" w:rsidRDefault="003E0B21" w:rsidP="003E0B21">
            <w:pPr>
              <w:numPr>
                <w:ilvl w:val="0"/>
                <w:numId w:val="6"/>
              </w:numPr>
              <w:shd w:val="clear" w:color="auto" w:fill="FFFFFF"/>
              <w:spacing w:before="105" w:after="100" w:afterAutospacing="1"/>
              <w:ind w:left="480"/>
              <w:rPr>
                <w:rFonts w:ascii="Arial" w:eastAsia="Times New Roman" w:hAnsi="Arial" w:cs="Arial"/>
                <w:color w:val="383838"/>
              </w:rPr>
            </w:pPr>
            <w:r w:rsidRPr="003E0B21">
              <w:rPr>
                <w:rFonts w:ascii="Arial" w:eastAsia="Times New Roman" w:hAnsi="Arial" w:cs="Arial"/>
                <w:color w:val="383838"/>
              </w:rPr>
              <w:t>What would your advice be for someone doing this in the future?</w:t>
            </w:r>
          </w:p>
          <w:p w:rsidR="003E0B21" w:rsidRPr="003E0B21" w:rsidRDefault="003E0B21" w:rsidP="003E0B21">
            <w:pPr>
              <w:numPr>
                <w:ilvl w:val="0"/>
                <w:numId w:val="6"/>
              </w:numPr>
              <w:shd w:val="clear" w:color="auto" w:fill="FFFFFF"/>
              <w:spacing w:before="105" w:after="100" w:afterAutospacing="1"/>
              <w:ind w:left="480"/>
              <w:rPr>
                <w:rFonts w:ascii="Arial" w:eastAsia="Times New Roman" w:hAnsi="Arial" w:cs="Arial"/>
                <w:color w:val="383838"/>
              </w:rPr>
            </w:pPr>
            <w:r w:rsidRPr="003E0B21">
              <w:rPr>
                <w:rFonts w:ascii="Arial" w:eastAsia="Times New Roman" w:hAnsi="Arial" w:cs="Arial"/>
                <w:color w:val="383838"/>
              </w:rPr>
              <w:t>What would you do next time?</w:t>
            </w:r>
          </w:p>
          <w:p w:rsidR="003E0B21" w:rsidRPr="003E0B21" w:rsidRDefault="003E0B21" w:rsidP="003E0B21">
            <w:pPr>
              <w:shd w:val="clear" w:color="auto" w:fill="FFFFFF"/>
              <w:spacing w:before="100" w:beforeAutospacing="1" w:after="210"/>
              <w:rPr>
                <w:rFonts w:ascii="Arial" w:eastAsia="Times New Roman" w:hAnsi="Arial" w:cs="Arial"/>
                <w:color w:val="383838"/>
                <w:sz w:val="29"/>
                <w:szCs w:val="29"/>
              </w:rPr>
            </w:pPr>
            <w:r w:rsidRPr="003E0B21">
              <w:rPr>
                <w:rFonts w:ascii="Arial" w:eastAsia="Times New Roman" w:hAnsi="Arial" w:cs="Arial"/>
                <w:color w:val="383838"/>
              </w:rPr>
              <w:t xml:space="preserve">Press for specifics. </w:t>
            </w:r>
            <w:proofErr w:type="gramStart"/>
            <w:r w:rsidRPr="003E0B21">
              <w:rPr>
                <w:rFonts w:ascii="Arial" w:eastAsia="Times New Roman" w:hAnsi="Arial" w:cs="Arial"/>
                <w:color w:val="383838"/>
              </w:rPr>
              <w:t>if</w:t>
            </w:r>
            <w:proofErr w:type="gramEnd"/>
            <w:r w:rsidRPr="003E0B21">
              <w:rPr>
                <w:rFonts w:ascii="Arial" w:eastAsia="Times New Roman" w:hAnsi="Arial" w:cs="Arial"/>
                <w:color w:val="383838"/>
              </w:rPr>
              <w:t xml:space="preserve"> it is not actionable it is not really a learning</w:t>
            </w:r>
            <w:r w:rsidRPr="003E0B21">
              <w:rPr>
                <w:rFonts w:ascii="Arial" w:eastAsia="Times New Roman" w:hAnsi="Arial" w:cs="Arial"/>
                <w:color w:val="383838"/>
                <w:sz w:val="29"/>
                <w:szCs w:val="29"/>
              </w:rPr>
              <w:t>.</w:t>
            </w:r>
          </w:p>
          <w:p w:rsidR="003E0B21" w:rsidRPr="003E0B21" w:rsidRDefault="003E0B21">
            <w:pPr>
              <w:rPr>
                <w:rFonts w:ascii="Arial" w:hAnsi="Arial" w:cs="Arial"/>
              </w:rPr>
            </w:pPr>
          </w:p>
        </w:tc>
        <w:tc>
          <w:tcPr>
            <w:tcW w:w="4788" w:type="dxa"/>
          </w:tcPr>
          <w:p w:rsidR="003E0B21" w:rsidRDefault="003E0B21">
            <w:pPr>
              <w:rPr>
                <w:rFonts w:ascii="Arial" w:hAnsi="Arial" w:cs="Arial"/>
                <w:b/>
                <w:sz w:val="28"/>
                <w:szCs w:val="28"/>
              </w:rPr>
            </w:pPr>
            <w:r w:rsidRPr="003E0B21">
              <w:rPr>
                <w:rFonts w:ascii="Arial" w:hAnsi="Arial" w:cs="Arial"/>
                <w:b/>
                <w:sz w:val="28"/>
                <w:szCs w:val="28"/>
              </w:rPr>
              <w:lastRenderedPageBreak/>
              <w:t>Update the process</w:t>
            </w:r>
          </w:p>
          <w:p w:rsidR="003E0B21" w:rsidRDefault="003E0B21">
            <w:pPr>
              <w:rPr>
                <w:rFonts w:ascii="Arial" w:hAnsi="Arial" w:cs="Arial"/>
                <w:b/>
                <w:sz w:val="28"/>
                <w:szCs w:val="28"/>
              </w:rPr>
            </w:pPr>
          </w:p>
          <w:p w:rsidR="00CC631E" w:rsidRDefault="003E0B21" w:rsidP="00CC631E">
            <w:pPr>
              <w:rPr>
                <w:rFonts w:ascii="Arial" w:hAnsi="Arial" w:cs="Arial"/>
                <w:color w:val="383838"/>
                <w:shd w:val="clear" w:color="auto" w:fill="FFFFFF"/>
              </w:rPr>
            </w:pPr>
            <w:r w:rsidRPr="003E0B21">
              <w:rPr>
                <w:rFonts w:ascii="Arial" w:hAnsi="Arial" w:cs="Arial"/>
                <w:color w:val="383838"/>
                <w:shd w:val="clear" w:color="auto" w:fill="FFFFFF"/>
              </w:rPr>
              <w:t>Learning implies memory, and an </w:t>
            </w:r>
            <w:r w:rsidRPr="003E0B21">
              <w:rPr>
                <w:rFonts w:ascii="Arial" w:hAnsi="Arial" w:cs="Arial"/>
                <w:shd w:val="clear" w:color="auto" w:fill="FFFFFF"/>
              </w:rPr>
              <w:t>organization’s </w:t>
            </w:r>
            <w:r w:rsidRPr="003E0B21">
              <w:rPr>
                <w:rFonts w:ascii="Arial" w:hAnsi="Arial" w:cs="Arial"/>
                <w:color w:val="383838"/>
                <w:shd w:val="clear" w:color="auto" w:fill="FFFFFF"/>
              </w:rPr>
              <w:t>memories usually require </w:t>
            </w:r>
            <w:r w:rsidRPr="003E0B21">
              <w:rPr>
                <w:rFonts w:ascii="Arial" w:hAnsi="Arial" w:cs="Arial"/>
                <w:shd w:val="clear" w:color="auto" w:fill="FFFFFF"/>
              </w:rPr>
              <w:t>procedures</w:t>
            </w:r>
            <w:r w:rsidRPr="003E0B21">
              <w:rPr>
                <w:rFonts w:ascii="Arial" w:hAnsi="Arial" w:cs="Arial"/>
                <w:color w:val="383838"/>
                <w:shd w:val="clear" w:color="auto" w:fill="FFFFFF"/>
              </w:rPr>
              <w:t xml:space="preserve">, job aids and other tools to be updated and created. </w:t>
            </w:r>
          </w:p>
          <w:p w:rsidR="00CC631E" w:rsidRDefault="00CC631E" w:rsidP="00CC631E">
            <w:pPr>
              <w:rPr>
                <w:rFonts w:ascii="Arial" w:hAnsi="Arial" w:cs="Arial"/>
                <w:color w:val="383838"/>
                <w:shd w:val="clear" w:color="auto" w:fill="FFFFFF"/>
              </w:rPr>
            </w:pPr>
          </w:p>
          <w:p w:rsidR="00CC631E" w:rsidRDefault="00CC631E" w:rsidP="00CC631E">
            <w:pPr>
              <w:rPr>
                <w:rFonts w:ascii="Arial" w:hAnsi="Arial" w:cs="Arial"/>
                <w:color w:val="383838"/>
                <w:shd w:val="clear" w:color="auto" w:fill="FFFFFF"/>
              </w:rPr>
            </w:pPr>
            <w:r>
              <w:rPr>
                <w:rFonts w:ascii="Arial" w:hAnsi="Arial" w:cs="Arial"/>
                <w:color w:val="383838"/>
                <w:shd w:val="clear" w:color="auto" w:fill="FFFFFF"/>
              </w:rPr>
              <w:t>L</w:t>
            </w:r>
            <w:r w:rsidR="003E0B21" w:rsidRPr="003E0B21">
              <w:rPr>
                <w:rFonts w:ascii="Arial" w:hAnsi="Arial" w:cs="Arial"/>
                <w:color w:val="383838"/>
                <w:shd w:val="clear" w:color="auto" w:fill="FFFFFF"/>
              </w:rPr>
              <w:t>essons should evolve your </w:t>
            </w:r>
            <w:r w:rsidR="003E0B21" w:rsidRPr="003E0B21">
              <w:rPr>
                <w:rFonts w:ascii="Arial" w:hAnsi="Arial" w:cs="Arial"/>
                <w:shd w:val="clear" w:color="auto" w:fill="FFFFFF"/>
              </w:rPr>
              <w:t>process</w:t>
            </w:r>
            <w:r w:rsidR="003E0B21" w:rsidRPr="003E0B21">
              <w:rPr>
                <w:rFonts w:ascii="Arial" w:hAnsi="Arial" w:cs="Arial"/>
                <w:color w:val="383838"/>
                <w:shd w:val="clear" w:color="auto" w:fill="FFFFFF"/>
              </w:rPr>
              <w:t xml:space="preserve">. </w:t>
            </w:r>
          </w:p>
          <w:p w:rsidR="00CC631E" w:rsidRDefault="00CC631E" w:rsidP="00CC631E">
            <w:pPr>
              <w:rPr>
                <w:rFonts w:ascii="Arial" w:hAnsi="Arial" w:cs="Arial"/>
                <w:color w:val="383838"/>
                <w:shd w:val="clear" w:color="auto" w:fill="FFFFFF"/>
              </w:rPr>
            </w:pPr>
          </w:p>
          <w:p w:rsidR="003E0B21" w:rsidRDefault="00CC631E" w:rsidP="00CC631E">
            <w:pPr>
              <w:rPr>
                <w:rFonts w:ascii="Arial" w:hAnsi="Arial" w:cs="Arial"/>
                <w:color w:val="383838"/>
                <w:shd w:val="clear" w:color="auto" w:fill="FFFFFF"/>
              </w:rPr>
            </w:pPr>
            <w:r>
              <w:rPr>
                <w:rFonts w:ascii="Arial" w:hAnsi="Arial" w:cs="Arial"/>
                <w:color w:val="383838"/>
                <w:shd w:val="clear" w:color="auto" w:fill="FFFFFF"/>
              </w:rPr>
              <w:t>Make</w:t>
            </w:r>
            <w:r w:rsidR="003E0B21" w:rsidRPr="003E0B21">
              <w:rPr>
                <w:rFonts w:ascii="Arial" w:hAnsi="Arial" w:cs="Arial"/>
                <w:color w:val="383838"/>
                <w:shd w:val="clear" w:color="auto" w:fill="FFFFFF"/>
              </w:rPr>
              <w:t xml:space="preserve"> sure the lesson actually takes hold</w:t>
            </w:r>
          </w:p>
          <w:p w:rsidR="00CC631E" w:rsidRDefault="00CC631E" w:rsidP="00CC631E">
            <w:pPr>
              <w:rPr>
                <w:rFonts w:ascii="Arial" w:hAnsi="Arial" w:cs="Arial"/>
                <w:color w:val="383838"/>
                <w:shd w:val="clear" w:color="auto" w:fill="FFFFFF"/>
              </w:rPr>
            </w:pPr>
          </w:p>
          <w:p w:rsidR="00CC631E" w:rsidRPr="003E0B21" w:rsidRDefault="00CC631E" w:rsidP="00CC631E">
            <w:pPr>
              <w:rPr>
                <w:rFonts w:ascii="Arial" w:hAnsi="Arial" w:cs="Arial"/>
                <w:b/>
              </w:rPr>
            </w:pPr>
            <w:r>
              <w:rPr>
                <w:noProof/>
              </w:rPr>
              <w:drawing>
                <wp:inline distT="0" distB="0" distL="0" distR="0">
                  <wp:extent cx="2929467" cy="2197100"/>
                  <wp:effectExtent l="0" t="0" r="0" b="0"/>
                  <wp:docPr id="2" name="Picture 2" descr="https://investigationsquality.files.wordpress.com/2018/12/KM-and-LL.jpg?w=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nvestigationsquality.files.wordpress.com/2018/12/KM-and-LL.jpg?w=96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929467" cy="2197100"/>
                          </a:xfrm>
                          <a:prstGeom prst="rect">
                            <a:avLst/>
                          </a:prstGeom>
                          <a:noFill/>
                          <a:ln>
                            <a:noFill/>
                          </a:ln>
                        </pic:spPr>
                      </pic:pic>
                    </a:graphicData>
                  </a:graphic>
                </wp:inline>
              </w:drawing>
            </w:r>
          </w:p>
        </w:tc>
      </w:tr>
    </w:tbl>
    <w:p w:rsidR="003E0B21" w:rsidRPr="003E0B21" w:rsidRDefault="003E0B21">
      <w:pPr>
        <w:rPr>
          <w:rFonts w:ascii="Arial" w:hAnsi="Arial" w:cs="Arial"/>
        </w:rPr>
      </w:pPr>
    </w:p>
    <w:sectPr w:rsidR="003E0B21" w:rsidRPr="003E0B21" w:rsidSect="00AC4B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85331"/>
    <w:multiLevelType w:val="multilevel"/>
    <w:tmpl w:val="81CAA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33C00473"/>
    <w:multiLevelType w:val="multilevel"/>
    <w:tmpl w:val="D3482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5A77400A"/>
    <w:multiLevelType w:val="hybridMultilevel"/>
    <w:tmpl w:val="DD720D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6ED76AAD"/>
    <w:multiLevelType w:val="hybridMultilevel"/>
    <w:tmpl w:val="56883328"/>
    <w:lvl w:ilvl="0" w:tplc="04090001">
      <w:start w:val="1"/>
      <w:numFmt w:val="bullet"/>
      <w:lvlText w:val=""/>
      <w:lvlJc w:val="left"/>
      <w:pPr>
        <w:ind w:left="686" w:hanging="360"/>
      </w:pPr>
      <w:rPr>
        <w:rFonts w:ascii="Symbol" w:hAnsi="Symbol" w:hint="default"/>
      </w:rPr>
    </w:lvl>
    <w:lvl w:ilvl="1" w:tplc="04090003" w:tentative="1">
      <w:start w:val="1"/>
      <w:numFmt w:val="bullet"/>
      <w:lvlText w:val="o"/>
      <w:lvlJc w:val="left"/>
      <w:pPr>
        <w:ind w:left="1406" w:hanging="360"/>
      </w:pPr>
      <w:rPr>
        <w:rFonts w:ascii="Courier New" w:hAnsi="Courier New" w:cs="Courier New" w:hint="default"/>
      </w:rPr>
    </w:lvl>
    <w:lvl w:ilvl="2" w:tplc="04090005" w:tentative="1">
      <w:start w:val="1"/>
      <w:numFmt w:val="bullet"/>
      <w:lvlText w:val=""/>
      <w:lvlJc w:val="left"/>
      <w:pPr>
        <w:ind w:left="2126" w:hanging="360"/>
      </w:pPr>
      <w:rPr>
        <w:rFonts w:ascii="Wingdings" w:hAnsi="Wingdings" w:hint="default"/>
      </w:rPr>
    </w:lvl>
    <w:lvl w:ilvl="3" w:tplc="04090001" w:tentative="1">
      <w:start w:val="1"/>
      <w:numFmt w:val="bullet"/>
      <w:lvlText w:val=""/>
      <w:lvlJc w:val="left"/>
      <w:pPr>
        <w:ind w:left="2846" w:hanging="360"/>
      </w:pPr>
      <w:rPr>
        <w:rFonts w:ascii="Symbol" w:hAnsi="Symbol" w:hint="default"/>
      </w:rPr>
    </w:lvl>
    <w:lvl w:ilvl="4" w:tplc="04090003" w:tentative="1">
      <w:start w:val="1"/>
      <w:numFmt w:val="bullet"/>
      <w:lvlText w:val="o"/>
      <w:lvlJc w:val="left"/>
      <w:pPr>
        <w:ind w:left="3566" w:hanging="360"/>
      </w:pPr>
      <w:rPr>
        <w:rFonts w:ascii="Courier New" w:hAnsi="Courier New" w:cs="Courier New" w:hint="default"/>
      </w:rPr>
    </w:lvl>
    <w:lvl w:ilvl="5" w:tplc="04090005" w:tentative="1">
      <w:start w:val="1"/>
      <w:numFmt w:val="bullet"/>
      <w:lvlText w:val=""/>
      <w:lvlJc w:val="left"/>
      <w:pPr>
        <w:ind w:left="4286" w:hanging="360"/>
      </w:pPr>
      <w:rPr>
        <w:rFonts w:ascii="Wingdings" w:hAnsi="Wingdings" w:hint="default"/>
      </w:rPr>
    </w:lvl>
    <w:lvl w:ilvl="6" w:tplc="04090001" w:tentative="1">
      <w:start w:val="1"/>
      <w:numFmt w:val="bullet"/>
      <w:lvlText w:val=""/>
      <w:lvlJc w:val="left"/>
      <w:pPr>
        <w:ind w:left="5006" w:hanging="360"/>
      </w:pPr>
      <w:rPr>
        <w:rFonts w:ascii="Symbol" w:hAnsi="Symbol" w:hint="default"/>
      </w:rPr>
    </w:lvl>
    <w:lvl w:ilvl="7" w:tplc="04090003" w:tentative="1">
      <w:start w:val="1"/>
      <w:numFmt w:val="bullet"/>
      <w:lvlText w:val="o"/>
      <w:lvlJc w:val="left"/>
      <w:pPr>
        <w:ind w:left="5726" w:hanging="360"/>
      </w:pPr>
      <w:rPr>
        <w:rFonts w:ascii="Courier New" w:hAnsi="Courier New" w:cs="Courier New" w:hint="default"/>
      </w:rPr>
    </w:lvl>
    <w:lvl w:ilvl="8" w:tplc="04090005" w:tentative="1">
      <w:start w:val="1"/>
      <w:numFmt w:val="bullet"/>
      <w:lvlText w:val=""/>
      <w:lvlJc w:val="left"/>
      <w:pPr>
        <w:ind w:left="6446" w:hanging="360"/>
      </w:pPr>
      <w:rPr>
        <w:rFonts w:ascii="Wingdings" w:hAnsi="Wingdings" w:hint="default"/>
      </w:rPr>
    </w:lvl>
  </w:abstractNum>
  <w:abstractNum w:abstractNumId="4">
    <w:nsid w:val="76CA75BA"/>
    <w:multiLevelType w:val="multilevel"/>
    <w:tmpl w:val="41C46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7D9B7A45"/>
    <w:multiLevelType w:val="multilevel"/>
    <w:tmpl w:val="E6140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2"/>
  </w:num>
  <w:num w:numId="3">
    <w:abstractNumId w:val="1"/>
  </w:num>
  <w:num w:numId="4">
    <w:abstractNumId w:val="4"/>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400B"/>
    <w:rsid w:val="0009400B"/>
    <w:rsid w:val="003E0B21"/>
    <w:rsid w:val="0052221C"/>
    <w:rsid w:val="00AC4BD1"/>
    <w:rsid w:val="00CC631E"/>
    <w:rsid w:val="00D262EE"/>
    <w:rsid w:val="00F871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09400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09400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
    <w:name w:val="List Bullet"/>
    <w:basedOn w:val="Normal"/>
    <w:uiPriority w:val="99"/>
    <w:unhideWhenUsed/>
    <w:rsid w:val="0009400B"/>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09400B"/>
    <w:pPr>
      <w:ind w:left="720"/>
      <w:contextualSpacing/>
    </w:pPr>
  </w:style>
  <w:style w:type="character" w:customStyle="1" w:styleId="Heading1Char">
    <w:name w:val="Heading 1 Char"/>
    <w:basedOn w:val="DefaultParagraphFont"/>
    <w:link w:val="Heading1"/>
    <w:uiPriority w:val="9"/>
    <w:rsid w:val="0009400B"/>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09400B"/>
    <w:rPr>
      <w:rFonts w:asciiTheme="majorHAnsi" w:eastAsiaTheme="majorEastAsia" w:hAnsiTheme="majorHAnsi" w:cstheme="majorBidi"/>
      <w:b/>
      <w:bCs/>
      <w:color w:val="4F81BD" w:themeColor="accent1"/>
      <w:sz w:val="26"/>
      <w:szCs w:val="26"/>
    </w:rPr>
  </w:style>
  <w:style w:type="paragraph" w:styleId="Title">
    <w:name w:val="Title"/>
    <w:basedOn w:val="Normal"/>
    <w:next w:val="Normal"/>
    <w:link w:val="TitleChar"/>
    <w:uiPriority w:val="10"/>
    <w:qFormat/>
    <w:rsid w:val="0009400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09400B"/>
    <w:rPr>
      <w:rFonts w:asciiTheme="majorHAnsi" w:eastAsiaTheme="majorEastAsia" w:hAnsiTheme="majorHAnsi" w:cstheme="majorBidi"/>
      <w:color w:val="17365D" w:themeColor="text2" w:themeShade="BF"/>
      <w:spacing w:val="5"/>
      <w:kern w:val="28"/>
      <w:sz w:val="52"/>
      <w:szCs w:val="52"/>
    </w:rPr>
  </w:style>
  <w:style w:type="paragraph" w:styleId="NormalWeb">
    <w:name w:val="Normal (Web)"/>
    <w:basedOn w:val="Normal"/>
    <w:uiPriority w:val="99"/>
    <w:semiHidden/>
    <w:unhideWhenUsed/>
    <w:rsid w:val="003E0B21"/>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3E0B21"/>
    <w:rPr>
      <w:i/>
      <w:iCs/>
    </w:rPr>
  </w:style>
  <w:style w:type="table" w:styleId="TableGrid">
    <w:name w:val="Table Grid"/>
    <w:basedOn w:val="TableNormal"/>
    <w:uiPriority w:val="59"/>
    <w:rsid w:val="003E0B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E0B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0B21"/>
    <w:rPr>
      <w:rFonts w:ascii="Tahoma" w:hAnsi="Tahoma" w:cs="Tahoma"/>
      <w:sz w:val="16"/>
      <w:szCs w:val="16"/>
    </w:rPr>
  </w:style>
  <w:style w:type="character" w:styleId="Hyperlink">
    <w:name w:val="Hyperlink"/>
    <w:basedOn w:val="DefaultParagraphFont"/>
    <w:uiPriority w:val="99"/>
    <w:semiHidden/>
    <w:unhideWhenUsed/>
    <w:rsid w:val="003E0B2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09400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09400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
    <w:name w:val="List Bullet"/>
    <w:basedOn w:val="Normal"/>
    <w:uiPriority w:val="99"/>
    <w:unhideWhenUsed/>
    <w:rsid w:val="0009400B"/>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09400B"/>
    <w:pPr>
      <w:ind w:left="720"/>
      <w:contextualSpacing/>
    </w:pPr>
  </w:style>
  <w:style w:type="character" w:customStyle="1" w:styleId="Heading1Char">
    <w:name w:val="Heading 1 Char"/>
    <w:basedOn w:val="DefaultParagraphFont"/>
    <w:link w:val="Heading1"/>
    <w:uiPriority w:val="9"/>
    <w:rsid w:val="0009400B"/>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09400B"/>
    <w:rPr>
      <w:rFonts w:asciiTheme="majorHAnsi" w:eastAsiaTheme="majorEastAsia" w:hAnsiTheme="majorHAnsi" w:cstheme="majorBidi"/>
      <w:b/>
      <w:bCs/>
      <w:color w:val="4F81BD" w:themeColor="accent1"/>
      <w:sz w:val="26"/>
      <w:szCs w:val="26"/>
    </w:rPr>
  </w:style>
  <w:style w:type="paragraph" w:styleId="Title">
    <w:name w:val="Title"/>
    <w:basedOn w:val="Normal"/>
    <w:next w:val="Normal"/>
    <w:link w:val="TitleChar"/>
    <w:uiPriority w:val="10"/>
    <w:qFormat/>
    <w:rsid w:val="0009400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09400B"/>
    <w:rPr>
      <w:rFonts w:asciiTheme="majorHAnsi" w:eastAsiaTheme="majorEastAsia" w:hAnsiTheme="majorHAnsi" w:cstheme="majorBidi"/>
      <w:color w:val="17365D" w:themeColor="text2" w:themeShade="BF"/>
      <w:spacing w:val="5"/>
      <w:kern w:val="28"/>
      <w:sz w:val="52"/>
      <w:szCs w:val="52"/>
    </w:rPr>
  </w:style>
  <w:style w:type="paragraph" w:styleId="NormalWeb">
    <w:name w:val="Normal (Web)"/>
    <w:basedOn w:val="Normal"/>
    <w:uiPriority w:val="99"/>
    <w:semiHidden/>
    <w:unhideWhenUsed/>
    <w:rsid w:val="003E0B21"/>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3E0B21"/>
    <w:rPr>
      <w:i/>
      <w:iCs/>
    </w:rPr>
  </w:style>
  <w:style w:type="table" w:styleId="TableGrid">
    <w:name w:val="Table Grid"/>
    <w:basedOn w:val="TableNormal"/>
    <w:uiPriority w:val="59"/>
    <w:rsid w:val="003E0B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E0B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0B21"/>
    <w:rPr>
      <w:rFonts w:ascii="Tahoma" w:hAnsi="Tahoma" w:cs="Tahoma"/>
      <w:sz w:val="16"/>
      <w:szCs w:val="16"/>
    </w:rPr>
  </w:style>
  <w:style w:type="character" w:styleId="Hyperlink">
    <w:name w:val="Hyperlink"/>
    <w:basedOn w:val="DefaultParagraphFont"/>
    <w:uiPriority w:val="99"/>
    <w:semiHidden/>
    <w:unhideWhenUsed/>
    <w:rsid w:val="003E0B2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6082079">
      <w:bodyDiv w:val="1"/>
      <w:marLeft w:val="0"/>
      <w:marRight w:val="0"/>
      <w:marTop w:val="0"/>
      <w:marBottom w:val="0"/>
      <w:divBdr>
        <w:top w:val="none" w:sz="0" w:space="0" w:color="auto"/>
        <w:left w:val="none" w:sz="0" w:space="0" w:color="auto"/>
        <w:bottom w:val="none" w:sz="0" w:space="0" w:color="auto"/>
        <w:right w:val="none" w:sz="0" w:space="0" w:color="auto"/>
      </w:divBdr>
    </w:div>
    <w:div w:id="1255701124">
      <w:bodyDiv w:val="1"/>
      <w:marLeft w:val="0"/>
      <w:marRight w:val="0"/>
      <w:marTop w:val="0"/>
      <w:marBottom w:val="0"/>
      <w:divBdr>
        <w:top w:val="none" w:sz="0" w:space="0" w:color="auto"/>
        <w:left w:val="none" w:sz="0" w:space="0" w:color="auto"/>
        <w:bottom w:val="none" w:sz="0" w:space="0" w:color="auto"/>
        <w:right w:val="none" w:sz="0" w:space="0" w:color="auto"/>
      </w:divBdr>
    </w:div>
    <w:div w:id="1347828847">
      <w:bodyDiv w:val="1"/>
      <w:marLeft w:val="0"/>
      <w:marRight w:val="0"/>
      <w:marTop w:val="0"/>
      <w:marBottom w:val="0"/>
      <w:divBdr>
        <w:top w:val="none" w:sz="0" w:space="0" w:color="auto"/>
        <w:left w:val="none" w:sz="0" w:space="0" w:color="auto"/>
        <w:bottom w:val="none" w:sz="0" w:space="0" w:color="auto"/>
        <w:right w:val="none" w:sz="0" w:space="0" w:color="auto"/>
      </w:divBdr>
    </w:div>
    <w:div w:id="1618022325">
      <w:bodyDiv w:val="1"/>
      <w:marLeft w:val="0"/>
      <w:marRight w:val="0"/>
      <w:marTop w:val="0"/>
      <w:marBottom w:val="0"/>
      <w:divBdr>
        <w:top w:val="none" w:sz="0" w:space="0" w:color="auto"/>
        <w:left w:val="none" w:sz="0" w:space="0" w:color="auto"/>
        <w:bottom w:val="none" w:sz="0" w:space="0" w:color="auto"/>
        <w:right w:val="none" w:sz="0" w:space="0" w:color="auto"/>
      </w:divBdr>
      <w:divsChild>
        <w:div w:id="654528497">
          <w:marLeft w:val="0"/>
          <w:marRight w:val="0"/>
          <w:marTop w:val="0"/>
          <w:marBottom w:val="0"/>
          <w:divBdr>
            <w:top w:val="none" w:sz="0" w:space="0" w:color="auto"/>
            <w:left w:val="none" w:sz="0" w:space="0" w:color="auto"/>
            <w:bottom w:val="none" w:sz="0" w:space="0" w:color="auto"/>
            <w:right w:val="none" w:sz="0" w:space="0" w:color="auto"/>
          </w:divBdr>
          <w:divsChild>
            <w:div w:id="669481964">
              <w:marLeft w:val="0"/>
              <w:marRight w:val="0"/>
              <w:marTop w:val="0"/>
              <w:marBottom w:val="0"/>
              <w:divBdr>
                <w:top w:val="none" w:sz="0" w:space="0" w:color="auto"/>
                <w:left w:val="none" w:sz="0" w:space="0" w:color="auto"/>
                <w:bottom w:val="none" w:sz="0" w:space="0" w:color="auto"/>
                <w:right w:val="none" w:sz="0" w:space="0" w:color="auto"/>
              </w:divBdr>
              <w:divsChild>
                <w:div w:id="1201744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investigationsquality.com/2018/10/05/measures-of-success-for-changes/"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investigationsquality.com/2018/10/24/effective-organizations-think-differen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yperlink" Target="https://investigationsquality.com/2018/12/02/change-management-post-change-evaluation-and-action/"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investigationsquality.com/2018/05/13/every-change-is-a-project-every-project-is-a-change/" TargetMode="External"/><Relationship Id="rId4" Type="http://schemas.openxmlformats.org/officeDocument/2006/relationships/numbering" Target="numbering.xml"/><Relationship Id="rId9" Type="http://schemas.openxmlformats.org/officeDocument/2006/relationships/image" Target="media/image1.png"/><Relationship Id="rId14"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DF86622AA4D484E8A1A1E08A5CAF778" ma:contentTypeVersion="0" ma:contentTypeDescription="Create a new document." ma:contentTypeScope="" ma:versionID="186f0e0a60d5fdd0fb5fa7e75fd51cc3">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FA6F272-5FE4-41DA-BB19-C2D06444D050}">
  <ds:schemaRefs>
    <ds:schemaRef ds:uri="http://schemas.microsoft.com/office/2006/metadata/properties"/>
  </ds:schemaRefs>
</ds:datastoreItem>
</file>

<file path=customXml/itemProps2.xml><?xml version="1.0" encoding="utf-8"?>
<ds:datastoreItem xmlns:ds="http://schemas.openxmlformats.org/officeDocument/2006/customXml" ds:itemID="{2D88A6F8-BFD2-4FA6-8317-A61EB475BF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F17F3079-617B-4102-A90F-06C9B13B6A5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39</Words>
  <Characters>3627</Characters>
  <Application>Microsoft Office Word</Application>
  <DocSecurity>0</DocSecurity>
  <Lines>80</Lines>
  <Paragraphs>39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2019-05-17T18:33:00Z</dcterms:created>
  <dcterms:modified xsi:type="dcterms:W3CDTF">2019-05-17T18:33:00Z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0x0101007DF86622AA4D484E8A1A1E08A5CAF778</vt:lpwstr>
  </property>
</Properties>
</file>