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B2EA7" w14:textId="28B1DC2A" w:rsidR="00B763A0" w:rsidRDefault="00B763A0" w:rsidP="00B763A0">
      <w:pPr>
        <w:pStyle w:val="ListParagraph"/>
        <w:numPr>
          <w:ilvl w:val="0"/>
          <w:numId w:val="1"/>
        </w:numPr>
      </w:pPr>
      <w:r>
        <w:t>Introduction</w:t>
      </w:r>
    </w:p>
    <w:p w14:paraId="61E9874C" w14:textId="26E5F5B9" w:rsidR="00B763A0" w:rsidRDefault="00B763A0" w:rsidP="00B763A0">
      <w:pPr>
        <w:pStyle w:val="ListParagraph"/>
        <w:numPr>
          <w:ilvl w:val="1"/>
          <w:numId w:val="1"/>
        </w:numPr>
      </w:pPr>
      <w:r>
        <w:t>Objectiv</w:t>
      </w:r>
      <w:r>
        <w:t>e</w:t>
      </w:r>
    </w:p>
    <w:p w14:paraId="56F85C27" w14:textId="33A7929C" w:rsidR="00B763A0" w:rsidRDefault="00B763A0" w:rsidP="00B763A0">
      <w:pPr>
        <w:pStyle w:val="ListParagraph"/>
        <w:numPr>
          <w:ilvl w:val="1"/>
          <w:numId w:val="1"/>
        </w:numPr>
      </w:pPr>
      <w:r>
        <w:t>Definitions and Abbreviations</w:t>
      </w:r>
    </w:p>
    <w:p w14:paraId="10F43371" w14:textId="3EB0415D" w:rsidR="00B763A0" w:rsidRDefault="00B763A0" w:rsidP="00B763A0">
      <w:pPr>
        <w:pStyle w:val="ListParagraph"/>
        <w:numPr>
          <w:ilvl w:val="0"/>
          <w:numId w:val="1"/>
        </w:numPr>
      </w:pPr>
      <w:r>
        <w:t xml:space="preserve">Design of both, the </w:t>
      </w:r>
      <w:proofErr w:type="gramStart"/>
      <w:r>
        <w:t>plant</w:t>
      </w:r>
      <w:proofErr w:type="gramEnd"/>
      <w:r>
        <w:t xml:space="preserve"> and processes</w:t>
      </w:r>
    </w:p>
    <w:p w14:paraId="03661F6A" w14:textId="14DA4DE2" w:rsidR="00B763A0" w:rsidRDefault="00B763A0" w:rsidP="00B763A0">
      <w:pPr>
        <w:pStyle w:val="ListParagraph"/>
        <w:numPr>
          <w:ilvl w:val="1"/>
          <w:numId w:val="1"/>
        </w:numPr>
      </w:pPr>
      <w:r>
        <w:t>1.1.</w:t>
      </w:r>
      <w:r>
        <w:tab/>
        <w:t>The Processes</w:t>
      </w:r>
    </w:p>
    <w:p w14:paraId="7FCFE32C" w14:textId="607E9308" w:rsidR="00B763A0" w:rsidRDefault="00B763A0" w:rsidP="00B763A0">
      <w:pPr>
        <w:pStyle w:val="ListParagraph"/>
        <w:numPr>
          <w:ilvl w:val="2"/>
          <w:numId w:val="1"/>
        </w:numPr>
      </w:pPr>
      <w:r>
        <w:tab/>
        <w:t>Terminally Sterilized Products</w:t>
      </w:r>
    </w:p>
    <w:p w14:paraId="654AFBA1" w14:textId="6A3B432E" w:rsidR="00B763A0" w:rsidRDefault="00B763A0" w:rsidP="00B763A0">
      <w:pPr>
        <w:pStyle w:val="ListParagraph"/>
        <w:numPr>
          <w:ilvl w:val="2"/>
          <w:numId w:val="1"/>
        </w:numPr>
      </w:pPr>
      <w:r>
        <w:tab/>
        <w:t>Aseptic Manufacturing</w:t>
      </w:r>
    </w:p>
    <w:p w14:paraId="08A43804" w14:textId="2E53393E" w:rsidR="00B763A0" w:rsidRDefault="00B763A0" w:rsidP="00B763A0">
      <w:pPr>
        <w:pStyle w:val="ListParagraph"/>
        <w:numPr>
          <w:ilvl w:val="2"/>
          <w:numId w:val="1"/>
        </w:numPr>
      </w:pPr>
      <w:r>
        <w:tab/>
        <w:t>Low Bioburden Processes / Bioburden-Controlled Processes</w:t>
      </w:r>
    </w:p>
    <w:p w14:paraId="1F05B3D8" w14:textId="676EBD11" w:rsidR="00B763A0" w:rsidRDefault="00B763A0" w:rsidP="00B763A0">
      <w:pPr>
        <w:pStyle w:val="ListParagraph"/>
        <w:numPr>
          <w:ilvl w:val="1"/>
          <w:numId w:val="1"/>
        </w:numPr>
      </w:pPr>
      <w:r>
        <w:tab/>
        <w:t>The Plant</w:t>
      </w:r>
      <w:r>
        <w:tab/>
      </w:r>
    </w:p>
    <w:p w14:paraId="38D11666" w14:textId="328E707D" w:rsidR="00B763A0" w:rsidRDefault="00B763A0" w:rsidP="00B763A0">
      <w:pPr>
        <w:pStyle w:val="ListParagraph"/>
        <w:numPr>
          <w:ilvl w:val="2"/>
          <w:numId w:val="1"/>
        </w:numPr>
      </w:pPr>
      <w:r>
        <w:tab/>
        <w:t>General</w:t>
      </w:r>
      <w:r>
        <w:tab/>
      </w:r>
    </w:p>
    <w:p w14:paraId="485511FC" w14:textId="45AC40E8" w:rsidR="00B763A0" w:rsidRDefault="00B763A0" w:rsidP="00B763A0">
      <w:pPr>
        <w:pStyle w:val="ListParagraph"/>
        <w:numPr>
          <w:ilvl w:val="2"/>
          <w:numId w:val="1"/>
        </w:numPr>
      </w:pPr>
      <w:r>
        <w:tab/>
        <w:t>Terminally Sterilized Products</w:t>
      </w:r>
    </w:p>
    <w:p w14:paraId="029FBC9A" w14:textId="0F806EAD" w:rsidR="00B763A0" w:rsidRDefault="00B763A0" w:rsidP="00B763A0">
      <w:pPr>
        <w:pStyle w:val="ListParagraph"/>
        <w:numPr>
          <w:ilvl w:val="2"/>
          <w:numId w:val="1"/>
        </w:numPr>
      </w:pPr>
      <w:r>
        <w:tab/>
        <w:t>Aseptically Manufactured Products</w:t>
      </w:r>
    </w:p>
    <w:p w14:paraId="4513216F" w14:textId="235C7344" w:rsidR="00B763A0" w:rsidRDefault="00B763A0" w:rsidP="00B763A0">
      <w:pPr>
        <w:pStyle w:val="ListParagraph"/>
        <w:numPr>
          <w:ilvl w:val="2"/>
          <w:numId w:val="1"/>
        </w:numPr>
      </w:pPr>
      <w:r>
        <w:tab/>
        <w:t>Low Bioburden Processes / Bioburden-Controlled Processes</w:t>
      </w:r>
    </w:p>
    <w:p w14:paraId="09F66FBA" w14:textId="2CBECDA6" w:rsidR="00B763A0" w:rsidRDefault="00B763A0" w:rsidP="00B763A0">
      <w:pPr>
        <w:pStyle w:val="ListParagraph"/>
        <w:numPr>
          <w:ilvl w:val="0"/>
          <w:numId w:val="1"/>
        </w:numPr>
      </w:pPr>
      <w:r>
        <w:t>Premises and Equipment</w:t>
      </w:r>
    </w:p>
    <w:p w14:paraId="4E28F93A" w14:textId="71A96285" w:rsidR="00B763A0" w:rsidRDefault="00B763A0" w:rsidP="00B763A0">
      <w:pPr>
        <w:pStyle w:val="ListParagraph"/>
        <w:numPr>
          <w:ilvl w:val="1"/>
          <w:numId w:val="1"/>
        </w:numPr>
      </w:pPr>
      <w:r>
        <w:t>Premises</w:t>
      </w:r>
    </w:p>
    <w:p w14:paraId="14EE0AED" w14:textId="0A357591" w:rsidR="00B763A0" w:rsidRDefault="00B763A0" w:rsidP="00B763A0">
      <w:pPr>
        <w:pStyle w:val="ListParagraph"/>
        <w:numPr>
          <w:ilvl w:val="1"/>
          <w:numId w:val="1"/>
        </w:numPr>
      </w:pPr>
      <w:r>
        <w:t>Equipment</w:t>
      </w:r>
    </w:p>
    <w:p w14:paraId="6C9E50F5" w14:textId="6EDE6D2B" w:rsidR="00B763A0" w:rsidRDefault="00B763A0" w:rsidP="00B763A0">
      <w:pPr>
        <w:pStyle w:val="ListParagraph"/>
        <w:numPr>
          <w:ilvl w:val="0"/>
          <w:numId w:val="1"/>
        </w:numPr>
      </w:pPr>
      <w:r>
        <w:t>Personnel</w:t>
      </w:r>
    </w:p>
    <w:p w14:paraId="1094A62B" w14:textId="3FEBE8DC" w:rsidR="00B763A0" w:rsidRDefault="00B763A0" w:rsidP="00B763A0">
      <w:pPr>
        <w:pStyle w:val="ListParagraph"/>
        <w:numPr>
          <w:ilvl w:val="1"/>
          <w:numId w:val="1"/>
        </w:numPr>
      </w:pPr>
      <w:r>
        <w:t>General</w:t>
      </w:r>
    </w:p>
    <w:p w14:paraId="31B7671C" w14:textId="585107B4" w:rsidR="00B763A0" w:rsidRDefault="00B763A0" w:rsidP="001E449E">
      <w:pPr>
        <w:pStyle w:val="ListParagraph"/>
        <w:numPr>
          <w:ilvl w:val="1"/>
          <w:numId w:val="1"/>
        </w:numPr>
      </w:pPr>
      <w:r>
        <w:t>Gowning Requirements</w:t>
      </w:r>
    </w:p>
    <w:p w14:paraId="63FB6C72" w14:textId="37A15EAE" w:rsidR="00B763A0" w:rsidRDefault="00B763A0" w:rsidP="001E449E">
      <w:pPr>
        <w:pStyle w:val="ListParagraph"/>
        <w:numPr>
          <w:ilvl w:val="1"/>
          <w:numId w:val="1"/>
        </w:numPr>
      </w:pPr>
      <w:r>
        <w:t>Clean Room Clothing</w:t>
      </w:r>
      <w:r>
        <w:tab/>
      </w:r>
    </w:p>
    <w:p w14:paraId="3F7C31FF" w14:textId="44BA0E54" w:rsidR="00B763A0" w:rsidRDefault="00B763A0" w:rsidP="001E449E">
      <w:pPr>
        <w:pStyle w:val="ListParagraph"/>
        <w:numPr>
          <w:ilvl w:val="1"/>
          <w:numId w:val="1"/>
        </w:numPr>
      </w:pPr>
      <w:r>
        <w:t>Personnel Monitoring</w:t>
      </w:r>
    </w:p>
    <w:p w14:paraId="1A96E2A6" w14:textId="1B9FBFE5" w:rsidR="00B763A0" w:rsidRDefault="00B763A0" w:rsidP="00B763A0">
      <w:pPr>
        <w:pStyle w:val="ListParagraph"/>
        <w:numPr>
          <w:ilvl w:val="0"/>
          <w:numId w:val="1"/>
        </w:numPr>
      </w:pPr>
      <w:r>
        <w:t>Utilities</w:t>
      </w:r>
    </w:p>
    <w:p w14:paraId="2981BA12" w14:textId="4EE98CB8" w:rsidR="00B763A0" w:rsidRDefault="00B763A0" w:rsidP="001E449E">
      <w:pPr>
        <w:pStyle w:val="ListParagraph"/>
        <w:numPr>
          <w:ilvl w:val="1"/>
          <w:numId w:val="1"/>
        </w:numPr>
      </w:pPr>
      <w:r>
        <w:t>Water</w:t>
      </w:r>
      <w:r>
        <w:tab/>
      </w:r>
    </w:p>
    <w:p w14:paraId="70CC0E1E" w14:textId="347DA7CA" w:rsidR="00B763A0" w:rsidRDefault="00B763A0" w:rsidP="001E449E">
      <w:pPr>
        <w:pStyle w:val="ListParagraph"/>
        <w:numPr>
          <w:ilvl w:val="2"/>
          <w:numId w:val="1"/>
        </w:numPr>
      </w:pPr>
      <w:r>
        <w:tab/>
        <w:t>Purified Water</w:t>
      </w:r>
      <w:r>
        <w:tab/>
      </w:r>
    </w:p>
    <w:p w14:paraId="5F467CF9" w14:textId="730ACCDC" w:rsidR="00B763A0" w:rsidRDefault="00B763A0" w:rsidP="001E449E">
      <w:pPr>
        <w:pStyle w:val="ListParagraph"/>
        <w:numPr>
          <w:ilvl w:val="2"/>
          <w:numId w:val="1"/>
        </w:numPr>
      </w:pPr>
      <w:r>
        <w:tab/>
        <w:t>WFI</w:t>
      </w:r>
      <w:r>
        <w:tab/>
      </w:r>
    </w:p>
    <w:p w14:paraId="2E3541D6" w14:textId="17E66694" w:rsidR="00B763A0" w:rsidRDefault="00857CC5" w:rsidP="001E449E">
      <w:pPr>
        <w:pStyle w:val="ListParagraph"/>
        <w:numPr>
          <w:ilvl w:val="1"/>
          <w:numId w:val="1"/>
        </w:numPr>
      </w:pPr>
      <w:r>
        <w:t>S</w:t>
      </w:r>
      <w:r w:rsidR="00B763A0">
        <w:t>team</w:t>
      </w:r>
      <w:r w:rsidR="00B763A0">
        <w:tab/>
      </w:r>
    </w:p>
    <w:p w14:paraId="4C2B7F5D" w14:textId="1D055C0F" w:rsidR="00B763A0" w:rsidRDefault="00B763A0" w:rsidP="001E449E">
      <w:pPr>
        <w:pStyle w:val="ListParagraph"/>
        <w:numPr>
          <w:ilvl w:val="1"/>
          <w:numId w:val="1"/>
        </w:numPr>
      </w:pPr>
      <w:r>
        <w:t>Gases</w:t>
      </w:r>
      <w:r>
        <w:tab/>
      </w:r>
    </w:p>
    <w:p w14:paraId="3BC1FDB5" w14:textId="2FF94D07" w:rsidR="00B763A0" w:rsidRDefault="00B763A0" w:rsidP="001E449E">
      <w:pPr>
        <w:pStyle w:val="ListParagraph"/>
        <w:numPr>
          <w:ilvl w:val="2"/>
          <w:numId w:val="1"/>
        </w:numPr>
      </w:pPr>
      <w:r>
        <w:tab/>
        <w:t>Product-contact-compressed air (direct or indirect product contact)</w:t>
      </w:r>
    </w:p>
    <w:p w14:paraId="1C2EEA50" w14:textId="0A0CD798" w:rsidR="00B763A0" w:rsidRDefault="00B763A0" w:rsidP="001E449E">
      <w:pPr>
        <w:pStyle w:val="ListParagraph"/>
        <w:numPr>
          <w:ilvl w:val="2"/>
          <w:numId w:val="1"/>
        </w:numPr>
      </w:pPr>
      <w:r>
        <w:tab/>
        <w:t>N2</w:t>
      </w:r>
    </w:p>
    <w:p w14:paraId="4EDFC592" w14:textId="29B791BA" w:rsidR="00B763A0" w:rsidRDefault="00B763A0" w:rsidP="001E449E">
      <w:pPr>
        <w:pStyle w:val="ListParagraph"/>
        <w:numPr>
          <w:ilvl w:val="2"/>
          <w:numId w:val="1"/>
        </w:numPr>
      </w:pPr>
      <w:r>
        <w:tab/>
        <w:t>CO2</w:t>
      </w:r>
    </w:p>
    <w:p w14:paraId="79AB48F4" w14:textId="025E4632" w:rsidR="00B763A0" w:rsidRDefault="00B763A0" w:rsidP="001E449E">
      <w:pPr>
        <w:pStyle w:val="ListParagraph"/>
        <w:numPr>
          <w:ilvl w:val="2"/>
          <w:numId w:val="1"/>
        </w:numPr>
      </w:pPr>
      <w:r>
        <w:tab/>
        <w:t>O2</w:t>
      </w:r>
    </w:p>
    <w:p w14:paraId="3B1AAD74" w14:textId="75B7936C" w:rsidR="00B763A0" w:rsidRDefault="00B763A0" w:rsidP="001E449E">
      <w:pPr>
        <w:pStyle w:val="ListParagraph"/>
        <w:numPr>
          <w:ilvl w:val="2"/>
          <w:numId w:val="1"/>
        </w:numPr>
      </w:pPr>
      <w:r>
        <w:tab/>
        <w:t>Further Gases</w:t>
      </w:r>
    </w:p>
    <w:p w14:paraId="097D1BE0" w14:textId="1E9F9D56" w:rsidR="00B763A0" w:rsidRDefault="00B763A0" w:rsidP="00B763A0">
      <w:pPr>
        <w:pStyle w:val="ListParagraph"/>
        <w:numPr>
          <w:ilvl w:val="0"/>
          <w:numId w:val="1"/>
        </w:numPr>
      </w:pPr>
      <w:r>
        <w:t>Raw Material Controls – including in-process controls</w:t>
      </w:r>
    </w:p>
    <w:p w14:paraId="1FA326F6" w14:textId="30C4938B" w:rsidR="00B763A0" w:rsidRDefault="00B763A0" w:rsidP="001E449E">
      <w:pPr>
        <w:pStyle w:val="ListParagraph"/>
        <w:numPr>
          <w:ilvl w:val="1"/>
          <w:numId w:val="1"/>
        </w:numPr>
      </w:pPr>
      <w:r>
        <w:t>Raw Material (Starting Material) Controls</w:t>
      </w:r>
    </w:p>
    <w:p w14:paraId="511A62E3" w14:textId="005D0BF9" w:rsidR="00B763A0" w:rsidRDefault="00B763A0" w:rsidP="001E449E">
      <w:pPr>
        <w:pStyle w:val="ListParagraph"/>
        <w:numPr>
          <w:ilvl w:val="1"/>
          <w:numId w:val="1"/>
        </w:numPr>
      </w:pPr>
      <w:r>
        <w:t>In-Process Controls</w:t>
      </w:r>
    </w:p>
    <w:p w14:paraId="7C508F27" w14:textId="49007AE0" w:rsidR="00B763A0" w:rsidRDefault="00B763A0" w:rsidP="00B763A0">
      <w:pPr>
        <w:pStyle w:val="ListParagraph"/>
        <w:numPr>
          <w:ilvl w:val="0"/>
          <w:numId w:val="1"/>
        </w:numPr>
      </w:pPr>
      <w:r>
        <w:t>Product Containers and Closures</w:t>
      </w:r>
    </w:p>
    <w:p w14:paraId="3990D290" w14:textId="6C63A376" w:rsidR="00B763A0" w:rsidRDefault="00B763A0" w:rsidP="00B763A0">
      <w:pPr>
        <w:pStyle w:val="ListParagraph"/>
        <w:numPr>
          <w:ilvl w:val="0"/>
          <w:numId w:val="1"/>
        </w:numPr>
      </w:pPr>
      <w:r>
        <w:t>Vendor approval – such as key component suppliers, sterilization of components and single use systems (SUS), and services</w:t>
      </w:r>
    </w:p>
    <w:p w14:paraId="03EAC0D9" w14:textId="0CA10615" w:rsidR="00B763A0" w:rsidRDefault="00B763A0" w:rsidP="001E449E">
      <w:pPr>
        <w:pStyle w:val="ListParagraph"/>
        <w:numPr>
          <w:ilvl w:val="1"/>
          <w:numId w:val="1"/>
        </w:numPr>
      </w:pPr>
      <w:r>
        <w:t>General processes</w:t>
      </w:r>
    </w:p>
    <w:p w14:paraId="5FF4F2D6" w14:textId="18731712" w:rsidR="00B763A0" w:rsidRDefault="00B763A0" w:rsidP="001E449E">
      <w:pPr>
        <w:pStyle w:val="ListParagraph"/>
        <w:numPr>
          <w:ilvl w:val="1"/>
          <w:numId w:val="1"/>
        </w:numPr>
      </w:pPr>
      <w:r>
        <w:t>Detailed information regarding vendors</w:t>
      </w:r>
    </w:p>
    <w:p w14:paraId="5314E9D0" w14:textId="4582E10D" w:rsidR="00B763A0" w:rsidRDefault="00B763A0" w:rsidP="00B763A0">
      <w:pPr>
        <w:pStyle w:val="ListParagraph"/>
        <w:numPr>
          <w:ilvl w:val="0"/>
          <w:numId w:val="1"/>
        </w:numPr>
      </w:pPr>
      <w:r>
        <w:t>For outsourced services, such as sterilization, sufficient evidence should be provided to the contract giver to ensure the process is operating correctly</w:t>
      </w:r>
    </w:p>
    <w:p w14:paraId="645AA3E2" w14:textId="1248BB50" w:rsidR="00B763A0" w:rsidRDefault="00B763A0" w:rsidP="001E449E">
      <w:pPr>
        <w:pStyle w:val="ListParagraph"/>
        <w:numPr>
          <w:ilvl w:val="1"/>
          <w:numId w:val="1"/>
        </w:numPr>
      </w:pPr>
      <w:r>
        <w:t>General processes</w:t>
      </w:r>
    </w:p>
    <w:p w14:paraId="044DEE58" w14:textId="0B46B5FC" w:rsidR="00B763A0" w:rsidRDefault="00B763A0" w:rsidP="001E449E">
      <w:pPr>
        <w:pStyle w:val="ListParagraph"/>
        <w:numPr>
          <w:ilvl w:val="1"/>
          <w:numId w:val="1"/>
        </w:numPr>
      </w:pPr>
      <w:r>
        <w:t>Detailed information regarding suppliers</w:t>
      </w:r>
    </w:p>
    <w:p w14:paraId="3CBD6642" w14:textId="443CDCB3" w:rsidR="00B763A0" w:rsidRDefault="00B763A0" w:rsidP="00B763A0">
      <w:pPr>
        <w:pStyle w:val="ListParagraph"/>
        <w:numPr>
          <w:ilvl w:val="0"/>
          <w:numId w:val="1"/>
        </w:numPr>
      </w:pPr>
      <w:r>
        <w:lastRenderedPageBreak/>
        <w:t>Process Risk Assessment</w:t>
      </w:r>
    </w:p>
    <w:p w14:paraId="4908C5F9" w14:textId="6DEB91E5" w:rsidR="00B763A0" w:rsidRDefault="00B763A0" w:rsidP="00B763A0">
      <w:pPr>
        <w:pStyle w:val="ListParagraph"/>
        <w:numPr>
          <w:ilvl w:val="0"/>
          <w:numId w:val="1"/>
        </w:numPr>
      </w:pPr>
      <w:r>
        <w:t>Process Validation</w:t>
      </w:r>
    </w:p>
    <w:p w14:paraId="709FACAF" w14:textId="5F8BA833" w:rsidR="00B763A0" w:rsidRDefault="00B763A0" w:rsidP="00B763A0">
      <w:pPr>
        <w:pStyle w:val="ListParagraph"/>
        <w:numPr>
          <w:ilvl w:val="0"/>
          <w:numId w:val="1"/>
        </w:numPr>
      </w:pPr>
      <w:r>
        <w:t>Preventative maintenance – maintaining equipment, utilities, and premises (planned and unplanned maintenance) to a standard that will not add the significant risk of contamination</w:t>
      </w:r>
      <w:r>
        <w:tab/>
      </w:r>
    </w:p>
    <w:p w14:paraId="38B09D80" w14:textId="4E576FDF" w:rsidR="00B763A0" w:rsidRDefault="00B763A0" w:rsidP="00B763A0">
      <w:pPr>
        <w:pStyle w:val="ListParagraph"/>
        <w:numPr>
          <w:ilvl w:val="0"/>
          <w:numId w:val="1"/>
        </w:numPr>
      </w:pPr>
      <w:r>
        <w:t>Cleaning and Disinfection (Decontamination and Sterilization</w:t>
      </w:r>
      <w:r w:rsidR="00C5217D">
        <w:t>)</w:t>
      </w:r>
    </w:p>
    <w:p w14:paraId="6A970EF0" w14:textId="1167947B" w:rsidR="00B763A0" w:rsidRDefault="00857CC5" w:rsidP="00C5217D">
      <w:pPr>
        <w:pStyle w:val="ListParagraph"/>
        <w:numPr>
          <w:ilvl w:val="1"/>
          <w:numId w:val="1"/>
        </w:numPr>
      </w:pPr>
      <w:r>
        <w:t>E</w:t>
      </w:r>
      <w:r w:rsidR="00B763A0">
        <w:t>quipment</w:t>
      </w:r>
    </w:p>
    <w:p w14:paraId="40250C6B" w14:textId="776DA883" w:rsidR="00B763A0" w:rsidRDefault="00B763A0" w:rsidP="00C5217D">
      <w:pPr>
        <w:pStyle w:val="ListParagraph"/>
        <w:numPr>
          <w:ilvl w:val="1"/>
          <w:numId w:val="1"/>
        </w:numPr>
      </w:pPr>
      <w:r>
        <w:t>Clean Rooms / Clean Areas</w:t>
      </w:r>
    </w:p>
    <w:p w14:paraId="685A28AE" w14:textId="44E696E9" w:rsidR="00B763A0" w:rsidRDefault="00B763A0" w:rsidP="00C5217D">
      <w:pPr>
        <w:pStyle w:val="ListParagraph"/>
        <w:numPr>
          <w:ilvl w:val="1"/>
          <w:numId w:val="1"/>
        </w:numPr>
      </w:pPr>
      <w:r>
        <w:t>Clean Room Clothing</w:t>
      </w:r>
    </w:p>
    <w:p w14:paraId="65D783CF" w14:textId="52725FAF" w:rsidR="00B763A0" w:rsidRDefault="00B763A0" w:rsidP="00B763A0">
      <w:pPr>
        <w:pStyle w:val="ListParagraph"/>
        <w:numPr>
          <w:ilvl w:val="0"/>
          <w:numId w:val="1"/>
        </w:numPr>
      </w:pPr>
      <w:r>
        <w:t>Monitoring Systems - including an assessment of the feasibility of the introduction of scientifically sound, modern methods that optimize the detection of environmental contamination</w:t>
      </w:r>
      <w:r>
        <w:tab/>
      </w:r>
    </w:p>
    <w:p w14:paraId="17E88BEC" w14:textId="5D384315" w:rsidR="00B763A0" w:rsidRDefault="00B763A0" w:rsidP="00C5217D">
      <w:pPr>
        <w:pStyle w:val="ListParagraph"/>
        <w:numPr>
          <w:ilvl w:val="1"/>
          <w:numId w:val="1"/>
        </w:numPr>
      </w:pPr>
      <w:r>
        <w:t>General Procedures</w:t>
      </w:r>
    </w:p>
    <w:p w14:paraId="4F4C898A" w14:textId="08CD9B5D" w:rsidR="00B763A0" w:rsidRDefault="00B763A0" w:rsidP="00C5217D">
      <w:pPr>
        <w:pStyle w:val="ListParagraph"/>
        <w:numPr>
          <w:ilvl w:val="1"/>
          <w:numId w:val="1"/>
        </w:numPr>
      </w:pPr>
      <w:r>
        <w:t>Monitoring of Systems</w:t>
      </w:r>
    </w:p>
    <w:p w14:paraId="464564CD" w14:textId="52CDE9A5" w:rsidR="00B763A0" w:rsidRDefault="00B763A0" w:rsidP="00C5217D">
      <w:pPr>
        <w:pStyle w:val="ListParagraph"/>
        <w:numPr>
          <w:ilvl w:val="2"/>
          <w:numId w:val="1"/>
        </w:numPr>
      </w:pPr>
      <w:r>
        <w:t>Water and Steam</w:t>
      </w:r>
    </w:p>
    <w:p w14:paraId="6F38D500" w14:textId="408934E2" w:rsidR="00B763A0" w:rsidRDefault="00B763A0" w:rsidP="00C5217D">
      <w:pPr>
        <w:pStyle w:val="ListParagraph"/>
        <w:numPr>
          <w:ilvl w:val="2"/>
          <w:numId w:val="1"/>
        </w:numPr>
      </w:pPr>
      <w:r>
        <w:t>Clean Rooms</w:t>
      </w:r>
    </w:p>
    <w:p w14:paraId="72505A9B" w14:textId="38F0DD24" w:rsidR="00B763A0" w:rsidRDefault="00B763A0" w:rsidP="00C5217D">
      <w:pPr>
        <w:pStyle w:val="ListParagraph"/>
        <w:numPr>
          <w:ilvl w:val="2"/>
          <w:numId w:val="1"/>
        </w:numPr>
      </w:pPr>
      <w:r>
        <w:t>Gases</w:t>
      </w:r>
    </w:p>
    <w:p w14:paraId="0FB0E505" w14:textId="2F684798" w:rsidR="00B763A0" w:rsidRDefault="00B763A0" w:rsidP="00C5217D">
      <w:pPr>
        <w:pStyle w:val="ListParagraph"/>
        <w:numPr>
          <w:ilvl w:val="1"/>
          <w:numId w:val="1"/>
        </w:numPr>
      </w:pPr>
      <w:r>
        <w:t>Personnel</w:t>
      </w:r>
    </w:p>
    <w:p w14:paraId="104EBC46" w14:textId="4E8F4CF6" w:rsidR="00B763A0" w:rsidRDefault="00B763A0" w:rsidP="00B763A0">
      <w:pPr>
        <w:pStyle w:val="ListParagraph"/>
        <w:numPr>
          <w:ilvl w:val="0"/>
          <w:numId w:val="1"/>
        </w:numPr>
      </w:pPr>
      <w:r>
        <w:t xml:space="preserve">Prevention – trending, investigation, </w:t>
      </w:r>
      <w:proofErr w:type="gramStart"/>
      <w:r>
        <w:t>corrective</w:t>
      </w:r>
      <w:proofErr w:type="gramEnd"/>
      <w:r>
        <w:t xml:space="preserve"> and preventive actions (CAPA), root cause determination, and the need for more comprehensive investigational tools</w:t>
      </w:r>
    </w:p>
    <w:p w14:paraId="37997989" w14:textId="570D0BBE" w:rsidR="00B763A0" w:rsidRDefault="00B763A0" w:rsidP="00B763A0">
      <w:pPr>
        <w:pStyle w:val="ListParagraph"/>
        <w:numPr>
          <w:ilvl w:val="0"/>
          <w:numId w:val="1"/>
        </w:numPr>
      </w:pPr>
      <w:r>
        <w:t>Continuous improvement based on information derived from the above</w:t>
      </w:r>
    </w:p>
    <w:p w14:paraId="6FBD6FC4" w14:textId="2A886DD0" w:rsidR="00663230" w:rsidRDefault="00B763A0" w:rsidP="00B763A0">
      <w:pPr>
        <w:pStyle w:val="ListParagraph"/>
        <w:numPr>
          <w:ilvl w:val="0"/>
          <w:numId w:val="1"/>
        </w:numPr>
      </w:pPr>
      <w:r>
        <w:t xml:space="preserve">Further relevant aspects – </w:t>
      </w:r>
      <w:proofErr w:type="gramStart"/>
      <w:r>
        <w:t>e.g.</w:t>
      </w:r>
      <w:proofErr w:type="gramEnd"/>
      <w:r>
        <w:t xml:space="preserve"> about viral safety</w:t>
      </w:r>
    </w:p>
    <w:sectPr w:rsidR="006632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3138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52857EA"/>
    <w:multiLevelType w:val="hybridMultilevel"/>
    <w:tmpl w:val="55924856"/>
    <w:lvl w:ilvl="0" w:tplc="D2EC5A0E"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3A0"/>
    <w:rsid w:val="001E449E"/>
    <w:rsid w:val="00663230"/>
    <w:rsid w:val="00857CC5"/>
    <w:rsid w:val="00B763A0"/>
    <w:rsid w:val="00C5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032C5"/>
  <w15:chartTrackingRefBased/>
  <w15:docId w15:val="{56308A73-2BFD-4D81-92CC-E62CA7479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63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1407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Jeremiah Genest</dc:creator>
  <cp:keywords/>
  <dc:description/>
  <cp:lastModifiedBy>Jeremiah Genest</cp:lastModifiedBy>
  <cp:revision>1</cp:revision>
  <dcterms:created xsi:type="dcterms:W3CDTF">2022-03-04T21:48:00Z</dcterms:created>
  <dcterms:modified xsi:type="dcterms:W3CDTF">2022-03-06T17:18:00Z</dcterms:modified>
</cp:coreProperties>
</file>